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A5A189" w14:textId="2D5FE213" w:rsidR="00025D0C" w:rsidRDefault="00025D0C" w:rsidP="00025D0C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TSG-RAN WG4 Meeting #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MtgSeq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  <w:b/>
          <w:noProof/>
          <w:sz w:val="24"/>
        </w:rPr>
        <w:t xml:space="preserve"> 9</w:t>
      </w:r>
      <w:r w:rsidR="00EC6306">
        <w:rPr>
          <w:rFonts w:ascii="Arial" w:hAnsi="Arial"/>
          <w:b/>
          <w:noProof/>
          <w:sz w:val="24"/>
        </w:rPr>
        <w:t>9</w:t>
      </w:r>
      <w:r>
        <w:rPr>
          <w:rFonts w:ascii="Arial" w:hAnsi="Arial"/>
          <w:b/>
          <w:noProof/>
          <w:sz w:val="24"/>
        </w:rPr>
        <w:t>-e</w:t>
      </w:r>
      <w:r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8"/>
        </w:rPr>
        <w:tab/>
        <w:t>R4-21</w:t>
      </w:r>
      <w:r w:rsidR="007A27DB">
        <w:rPr>
          <w:rFonts w:ascii="Arial" w:hAnsi="Arial"/>
          <w:b/>
          <w:i/>
          <w:noProof/>
          <w:sz w:val="28"/>
        </w:rPr>
        <w:t>10129</w:t>
      </w:r>
    </w:p>
    <w:p w14:paraId="3C32B9BF" w14:textId="6E3FC3FD" w:rsidR="00025D0C" w:rsidRDefault="00025D0C" w:rsidP="00025D0C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Electronic meeting, 1</w:t>
      </w:r>
      <w:r w:rsidR="00EC6306">
        <w:rPr>
          <w:rFonts w:ascii="Arial" w:hAnsi="Arial"/>
          <w:b/>
          <w:noProof/>
          <w:sz w:val="24"/>
        </w:rPr>
        <w:t>9</w:t>
      </w:r>
      <w:r>
        <w:rPr>
          <w:rFonts w:ascii="Arial" w:hAnsi="Arial"/>
          <w:b/>
          <w:noProof/>
          <w:sz w:val="24"/>
        </w:rPr>
        <w:t xml:space="preserve"> – 2</w:t>
      </w:r>
      <w:r w:rsidR="00EC6306">
        <w:rPr>
          <w:rFonts w:ascii="Arial" w:hAnsi="Arial"/>
          <w:b/>
          <w:noProof/>
          <w:sz w:val="24"/>
        </w:rPr>
        <w:t>7</w:t>
      </w:r>
      <w:r>
        <w:rPr>
          <w:rFonts w:ascii="Arial" w:hAnsi="Arial"/>
          <w:b/>
          <w:noProof/>
          <w:sz w:val="24"/>
        </w:rPr>
        <w:t xml:space="preserve"> </w:t>
      </w:r>
      <w:r w:rsidR="00EC6306">
        <w:rPr>
          <w:rFonts w:ascii="Arial" w:hAnsi="Arial"/>
          <w:b/>
          <w:noProof/>
          <w:sz w:val="24"/>
        </w:rPr>
        <w:t>May</w:t>
      </w:r>
      <w:r>
        <w:rPr>
          <w:rFonts w:ascii="Arial" w:hAnsi="Arial"/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F6D430" w:rsidR="001E41F3" w:rsidRPr="00410371" w:rsidRDefault="00711E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0278E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DA189E" w:rsidR="001E41F3" w:rsidRPr="00410371" w:rsidRDefault="00711E1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A27DB">
              <w:rPr>
                <w:b/>
                <w:noProof/>
                <w:sz w:val="28"/>
              </w:rPr>
              <w:t>0322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434F5C" w:rsidR="001E41F3" w:rsidRPr="00410371" w:rsidRDefault="00711E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0278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498A46" w:rsidR="001E41F3" w:rsidRPr="00410371" w:rsidRDefault="00C027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002497" w:rsidR="00F25D98" w:rsidRDefault="00A90C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714758" w:rsidR="001E41F3" w:rsidRDefault="00C0278E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38.104 with correction of NR-U 60 MHz and 80 MHz channels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1089CA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 w:rsidRPr="00215D9C">
              <w:t xml:space="preserve">Nokia, </w:t>
            </w:r>
            <w:r w:rsidR="00DE2A24">
              <w:t xml:space="preserve">Charter Communications, </w:t>
            </w:r>
            <w:proofErr w:type="spellStart"/>
            <w:r w:rsidR="00DE2A24">
              <w:t>CableLabs</w:t>
            </w:r>
            <w:proofErr w:type="spellEnd"/>
            <w:r w:rsidRPr="00215D9C">
              <w:t xml:space="preserve"> 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C7397" w:rsidR="001E41F3" w:rsidRDefault="00215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49435F" w:rsidR="001E41F3" w:rsidRDefault="00C0278E">
            <w:pPr>
              <w:pStyle w:val="CRCoverPage"/>
              <w:spacing w:after="0"/>
              <w:ind w:left="100"/>
              <w:rPr>
                <w:noProof/>
              </w:rPr>
            </w:pPr>
            <w:r w:rsidRPr="00C0278E"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ED7063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 w:rsidRPr="00215D9C">
              <w:t>202</w:t>
            </w:r>
            <w:r w:rsidR="0076662F">
              <w:t>1</w:t>
            </w:r>
            <w:r w:rsidRPr="00215D9C">
              <w:t>-</w:t>
            </w:r>
            <w:r w:rsidR="0076662F">
              <w:t>0</w:t>
            </w:r>
            <w:r w:rsidR="00EC6306">
              <w:t>5</w:t>
            </w:r>
            <w:r w:rsidRPr="00215D9C">
              <w:t>-</w:t>
            </w:r>
            <w:r w:rsidR="0076662F">
              <w:t>1</w:t>
            </w:r>
            <w:r w:rsidR="00EC6306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6CBAF3" w:rsidR="001E41F3" w:rsidRDefault="00215D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0278E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05F6C3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 w:rsidRPr="00C0278E"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7A0B54" w14:textId="06B9BB26" w:rsidR="001E41F3" w:rsidRDefault="00C02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 correction to NR-U band n46 channels. As described in discussion </w:t>
            </w:r>
            <w:r w:rsidRPr="007A27DB">
              <w:rPr>
                <w:noProof/>
              </w:rPr>
              <w:t>R4-21</w:t>
            </w:r>
            <w:r w:rsidR="007A27DB" w:rsidRPr="007A27DB">
              <w:rPr>
                <w:noProof/>
              </w:rPr>
              <w:t>10128</w:t>
            </w:r>
            <w:r>
              <w:rPr>
                <w:noProof/>
              </w:rPr>
              <w:t xml:space="preserve"> contribution, it was noted that two channel:</w:t>
            </w:r>
          </w:p>
          <w:p w14:paraId="645E31A5" w14:textId="0D0C773C" w:rsidR="00C0278E" w:rsidRDefault="00C0278E" w:rsidP="00C0278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C0278E">
              <w:rPr>
                <w:noProof/>
              </w:rPr>
              <w:t>787000 (</w:t>
            </w:r>
            <w:r>
              <w:rPr>
                <w:noProof/>
              </w:rPr>
              <w:t xml:space="preserve">for </w:t>
            </w:r>
            <w:r w:rsidRPr="00C0278E">
              <w:rPr>
                <w:noProof/>
              </w:rPr>
              <w:t>60MHz channel</w:t>
            </w:r>
            <w:r>
              <w:rPr>
                <w:noProof/>
              </w:rPr>
              <w:t xml:space="preserve"> bandwidth</w:t>
            </w:r>
            <w:r w:rsidRPr="00C0278E">
              <w:rPr>
                <w:noProof/>
              </w:rPr>
              <w:t>)</w:t>
            </w:r>
          </w:p>
          <w:p w14:paraId="7BA71A8D" w14:textId="77777777" w:rsidR="00C0278E" w:rsidRDefault="00C0278E" w:rsidP="00C0278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C0278E">
              <w:rPr>
                <w:noProof/>
              </w:rPr>
              <w:t>786332 (</w:t>
            </w:r>
            <w:r>
              <w:rPr>
                <w:noProof/>
              </w:rPr>
              <w:t xml:space="preserve">for </w:t>
            </w:r>
            <w:r w:rsidRPr="00C0278E">
              <w:rPr>
                <w:noProof/>
              </w:rPr>
              <w:t>80MHz channel</w:t>
            </w:r>
            <w:r>
              <w:rPr>
                <w:noProof/>
              </w:rPr>
              <w:t xml:space="preserve"> bandwidht</w:t>
            </w:r>
            <w:r w:rsidRPr="00C0278E">
              <w:rPr>
                <w:noProof/>
              </w:rPr>
              <w:t>)</w:t>
            </w:r>
          </w:p>
          <w:p w14:paraId="708AA7DE" w14:textId="1D55275F" w:rsidR="00C0278E" w:rsidRDefault="00C0278E" w:rsidP="00C02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Are not correctly design and are not align with 5GHz bonding rule that was used to design NR-U channels for 40/60/80 MHz when channel raster was design.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DCBE74" w14:textId="583C0042" w:rsidR="00C0278E" w:rsidRDefault="00C0278E" w:rsidP="00C02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</w:t>
            </w:r>
            <w:r w:rsidRPr="00C0278E">
              <w:rPr>
                <w:noProof/>
              </w:rPr>
              <w:t>787000 (</w:t>
            </w:r>
            <w:r>
              <w:rPr>
                <w:noProof/>
              </w:rPr>
              <w:t xml:space="preserve">for </w:t>
            </w:r>
            <w:r w:rsidRPr="00C0278E">
              <w:rPr>
                <w:noProof/>
              </w:rPr>
              <w:t>60MHz channel</w:t>
            </w:r>
            <w:r>
              <w:rPr>
                <w:noProof/>
              </w:rPr>
              <w:t xml:space="preserve"> bandwidth</w:t>
            </w:r>
            <w:r w:rsidRPr="00C0278E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  <w:r w:rsidRPr="00C0278E">
              <w:rPr>
                <w:noProof/>
              </w:rPr>
              <w:t>786332 (</w:t>
            </w:r>
            <w:r>
              <w:rPr>
                <w:noProof/>
              </w:rPr>
              <w:t xml:space="preserve">for </w:t>
            </w:r>
            <w:r w:rsidRPr="00C0278E">
              <w:rPr>
                <w:noProof/>
              </w:rPr>
              <w:t>80MHz channel</w:t>
            </w:r>
            <w:r>
              <w:rPr>
                <w:noProof/>
              </w:rPr>
              <w:t xml:space="preserve"> bandwidht</w:t>
            </w:r>
            <w:r w:rsidRPr="00C0278E">
              <w:rPr>
                <w:noProof/>
              </w:rPr>
              <w:t>)</w:t>
            </w:r>
            <w:r>
              <w:rPr>
                <w:noProof/>
              </w:rPr>
              <w:t xml:space="preserve"> channels. </w:t>
            </w:r>
          </w:p>
          <w:p w14:paraId="31C656EC" w14:textId="4783728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6C1A1B" w:rsidR="001E41F3" w:rsidRDefault="00C02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would included not correct channels.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B29F80" w:rsidR="001E41F3" w:rsidRDefault="00C02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09F60B" w:rsidR="001E41F3" w:rsidRDefault="00C02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F9C21D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0278E">
              <w:rPr>
                <w:noProof/>
              </w:rPr>
              <w:t xml:space="preserve"> 38.101-1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D6B050" w14:textId="77777777" w:rsidR="00C0278E" w:rsidRPr="00C0278E" w:rsidRDefault="00C0278E" w:rsidP="00C0278E">
      <w:pPr>
        <w:keepNext/>
        <w:keepLines/>
        <w:spacing w:before="120"/>
        <w:ind w:left="1418" w:hanging="1418"/>
        <w:outlineLvl w:val="3"/>
        <w:rPr>
          <w:rFonts w:ascii="Arial" w:eastAsia="Yu Mincho" w:hAnsi="Arial"/>
          <w:sz w:val="24"/>
        </w:rPr>
      </w:pPr>
      <w:bookmarkStart w:id="1" w:name="_Toc21127442"/>
      <w:bookmarkStart w:id="2" w:name="_Toc29811649"/>
      <w:bookmarkStart w:id="3" w:name="_Toc36817201"/>
      <w:bookmarkStart w:id="4" w:name="_Toc37260117"/>
      <w:bookmarkStart w:id="5" w:name="_Toc37267505"/>
      <w:bookmarkStart w:id="6" w:name="_Toc44712107"/>
      <w:bookmarkStart w:id="7" w:name="_Toc45893420"/>
      <w:bookmarkStart w:id="8" w:name="_Toc53178147"/>
      <w:bookmarkStart w:id="9" w:name="_Toc53178598"/>
      <w:bookmarkStart w:id="10" w:name="_Toc61177837"/>
      <w:bookmarkStart w:id="11" w:name="_Toc61178309"/>
      <w:bookmarkStart w:id="12" w:name="_Toc67916376"/>
      <w:r w:rsidRPr="00C0278E">
        <w:rPr>
          <w:rFonts w:ascii="Arial" w:eastAsia="Yu Mincho" w:hAnsi="Arial"/>
          <w:sz w:val="24"/>
        </w:rPr>
        <w:lastRenderedPageBreak/>
        <w:t>5.4.2.3</w:t>
      </w:r>
      <w:r w:rsidRPr="00C0278E">
        <w:rPr>
          <w:rFonts w:ascii="Arial" w:eastAsia="Yu Mincho" w:hAnsi="Arial"/>
          <w:sz w:val="24"/>
        </w:rPr>
        <w:tab/>
        <w:t xml:space="preserve">Channel raster entries for each </w:t>
      </w:r>
      <w:r w:rsidRPr="00C0278E">
        <w:rPr>
          <w:rFonts w:ascii="Arial" w:eastAsia="Yu Mincho" w:hAnsi="Arial"/>
          <w:i/>
          <w:sz w:val="24"/>
        </w:rPr>
        <w:t>operating band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736E28D" w14:textId="77777777" w:rsidR="00C0278E" w:rsidRPr="00C0278E" w:rsidRDefault="00C0278E" w:rsidP="00C0278E">
      <w:r w:rsidRPr="00C0278E">
        <w:t xml:space="preserve">The </w:t>
      </w:r>
      <w:bookmarkStart w:id="13" w:name="_Hlk514075080"/>
      <w:r w:rsidRPr="00C0278E">
        <w:t>RF channel positions on the channel raster</w:t>
      </w:r>
      <w:bookmarkEnd w:id="13"/>
      <w:r w:rsidRPr="00C0278E">
        <w:t xml:space="preserve"> in each NR </w:t>
      </w:r>
      <w:r w:rsidRPr="00C0278E">
        <w:rPr>
          <w:i/>
        </w:rPr>
        <w:t>operating band</w:t>
      </w:r>
      <w:r w:rsidRPr="00C0278E">
        <w:t xml:space="preserve"> are given </w:t>
      </w:r>
      <w:bookmarkStart w:id="14" w:name="_Hlk514075096"/>
      <w:r w:rsidRPr="00C0278E">
        <w:t>through the applicable NR-ARFCN</w:t>
      </w:r>
      <w:bookmarkEnd w:id="14"/>
      <w:r w:rsidRPr="00C0278E">
        <w:t xml:space="preserve"> in table 5.4.2.3-1 for FR1 and table 5.4.2.3-2 for FR2</w:t>
      </w:r>
      <w:bookmarkStart w:id="15" w:name="_Hlk514075107"/>
      <w:r w:rsidRPr="00C0278E">
        <w:t>, using the channel raster to resource element mapping in clause 5.4.2.2</w:t>
      </w:r>
      <w:bookmarkEnd w:id="15"/>
      <w:r w:rsidRPr="00C0278E">
        <w:t>.</w:t>
      </w:r>
    </w:p>
    <w:p w14:paraId="7F9E0DDD" w14:textId="77777777" w:rsidR="00C0278E" w:rsidRPr="00C0278E" w:rsidRDefault="00C0278E" w:rsidP="00C0278E">
      <w:pPr>
        <w:ind w:left="568" w:hanging="284"/>
      </w:pPr>
      <w:r w:rsidRPr="00C0278E">
        <w:t>-</w:t>
      </w:r>
      <w:r w:rsidRPr="00C0278E">
        <w:tab/>
        <w:t xml:space="preserve">For NR </w:t>
      </w:r>
      <w:r w:rsidRPr="00C0278E">
        <w:rPr>
          <w:i/>
        </w:rPr>
        <w:t>operating bands</w:t>
      </w:r>
      <w:r w:rsidRPr="00C0278E">
        <w:t xml:space="preserve"> with 100 kHz channel raster, </w:t>
      </w:r>
      <w:proofErr w:type="spellStart"/>
      <w:r w:rsidRPr="00C0278E">
        <w:t>ΔF</w:t>
      </w:r>
      <w:r w:rsidRPr="00C0278E">
        <w:rPr>
          <w:vertAlign w:val="subscript"/>
        </w:rPr>
        <w:t>Raster</w:t>
      </w:r>
      <w:proofErr w:type="spellEnd"/>
      <w:r w:rsidRPr="00C0278E">
        <w:t xml:space="preserve"> = 20 × </w:t>
      </w:r>
      <w:proofErr w:type="spellStart"/>
      <w:r w:rsidRPr="00C0278E">
        <w:t>ΔF</w:t>
      </w:r>
      <w:r w:rsidRPr="00C0278E">
        <w:rPr>
          <w:vertAlign w:val="subscript"/>
        </w:rPr>
        <w:t>Global</w:t>
      </w:r>
      <w:proofErr w:type="spellEnd"/>
      <w:r w:rsidRPr="00C0278E">
        <w:t>. In this case, every 20</w:t>
      </w:r>
      <w:r w:rsidRPr="00C0278E">
        <w:rPr>
          <w:vertAlign w:val="superscript"/>
        </w:rPr>
        <w:t>th</w:t>
      </w:r>
      <w:r w:rsidRPr="00C0278E">
        <w:t xml:space="preserve"> NR-ARFCN within the </w:t>
      </w:r>
      <w:r w:rsidRPr="00C0278E">
        <w:rPr>
          <w:i/>
        </w:rPr>
        <w:t>operating band</w:t>
      </w:r>
      <w:r w:rsidRPr="00C0278E">
        <w:t xml:space="preserve"> are applicable for the channel raster within the </w:t>
      </w:r>
      <w:r w:rsidRPr="00C0278E">
        <w:rPr>
          <w:i/>
        </w:rPr>
        <w:t>operating band</w:t>
      </w:r>
      <w:r w:rsidRPr="00C0278E">
        <w:t xml:space="preserve"> and the step size for the channel raster in table 5.4.2.3-1 is given as &lt;20&gt;.</w:t>
      </w:r>
    </w:p>
    <w:p w14:paraId="6D86E4E6" w14:textId="77777777" w:rsidR="00C0278E" w:rsidRPr="00C0278E" w:rsidRDefault="00C0278E" w:rsidP="00C0278E">
      <w:pPr>
        <w:ind w:left="568" w:hanging="284"/>
      </w:pPr>
      <w:r w:rsidRPr="00C0278E">
        <w:t>-</w:t>
      </w:r>
      <w:r w:rsidRPr="00C0278E">
        <w:tab/>
        <w:t xml:space="preserve">For NR </w:t>
      </w:r>
      <w:r w:rsidRPr="00C0278E">
        <w:rPr>
          <w:i/>
        </w:rPr>
        <w:t>operating bands</w:t>
      </w:r>
      <w:r w:rsidRPr="00C0278E">
        <w:t xml:space="preserve"> with 15 kHz channel raster below 3 GHz, </w:t>
      </w:r>
      <w:proofErr w:type="spellStart"/>
      <w:r w:rsidRPr="00C0278E">
        <w:t>ΔF</w:t>
      </w:r>
      <w:r w:rsidRPr="00C0278E">
        <w:rPr>
          <w:vertAlign w:val="subscript"/>
        </w:rPr>
        <w:t>Raster</w:t>
      </w:r>
      <w:proofErr w:type="spellEnd"/>
      <w:r w:rsidRPr="00C0278E">
        <w:t xml:space="preserve"> = </w:t>
      </w:r>
      <w:r w:rsidRPr="00C0278E">
        <w:rPr>
          <w:i/>
        </w:rPr>
        <w:t>I</w:t>
      </w:r>
      <w:r w:rsidRPr="00C0278E">
        <w:t xml:space="preserve"> × </w:t>
      </w:r>
      <w:proofErr w:type="spellStart"/>
      <w:r w:rsidRPr="00C0278E">
        <w:t>ΔF</w:t>
      </w:r>
      <w:r w:rsidRPr="00C0278E">
        <w:rPr>
          <w:vertAlign w:val="subscript"/>
        </w:rPr>
        <w:t>Global</w:t>
      </w:r>
      <w:proofErr w:type="spellEnd"/>
      <w:r w:rsidRPr="00C0278E">
        <w:t xml:space="preserve">, where </w:t>
      </w:r>
      <w:r w:rsidRPr="00C0278E">
        <w:rPr>
          <w:i/>
        </w:rPr>
        <w:t xml:space="preserve">I </w:t>
      </w:r>
      <w:r w:rsidRPr="00C0278E">
        <w:t xml:space="preserve">ϵ {3,6}. In this case, every </w:t>
      </w:r>
      <w:proofErr w:type="spellStart"/>
      <w:r w:rsidRPr="00C0278E">
        <w:rPr>
          <w:i/>
        </w:rPr>
        <w:t>I</w:t>
      </w:r>
      <w:r w:rsidRPr="00C0278E">
        <w:rPr>
          <w:i/>
          <w:vertAlign w:val="superscript"/>
        </w:rPr>
        <w:t>th</w:t>
      </w:r>
      <w:proofErr w:type="spellEnd"/>
      <w:r w:rsidRPr="00C0278E">
        <w:t xml:space="preserve"> NR</w:t>
      </w:r>
      <w:r w:rsidRPr="00C0278E">
        <w:noBreakHyphen/>
        <w:t xml:space="preserve">ARFCN within the </w:t>
      </w:r>
      <w:r w:rsidRPr="00C0278E">
        <w:rPr>
          <w:i/>
        </w:rPr>
        <w:t>operating band</w:t>
      </w:r>
      <w:r w:rsidRPr="00C0278E">
        <w:t xml:space="preserve"> are applicable for the channel raster within the </w:t>
      </w:r>
      <w:r w:rsidRPr="00C0278E">
        <w:rPr>
          <w:i/>
        </w:rPr>
        <w:t>operating band</w:t>
      </w:r>
      <w:r w:rsidRPr="00C0278E">
        <w:t xml:space="preserve"> and the step size for the channel raster in table 5.4.2.3-1 is given as &lt;</w:t>
      </w:r>
      <w:r w:rsidRPr="00C0278E">
        <w:rPr>
          <w:i/>
        </w:rPr>
        <w:t>I</w:t>
      </w:r>
      <w:r w:rsidRPr="00C0278E">
        <w:t>&gt;.</w:t>
      </w:r>
    </w:p>
    <w:p w14:paraId="6B083115" w14:textId="77777777" w:rsidR="00C0278E" w:rsidRPr="00C0278E" w:rsidRDefault="00C0278E" w:rsidP="00C0278E">
      <w:pPr>
        <w:ind w:left="568" w:hanging="284"/>
      </w:pPr>
      <w:r w:rsidRPr="00C0278E">
        <w:t>-</w:t>
      </w:r>
      <w:r w:rsidRPr="00C0278E">
        <w:tab/>
        <w:t xml:space="preserve">For NR </w:t>
      </w:r>
      <w:r w:rsidRPr="00C0278E">
        <w:rPr>
          <w:i/>
        </w:rPr>
        <w:t>operating bands</w:t>
      </w:r>
      <w:r w:rsidRPr="00C0278E">
        <w:t xml:space="preserve"> with 15 kHz and 60 kHz channel raster above 3 GHz, </w:t>
      </w:r>
      <w:proofErr w:type="spellStart"/>
      <w:r w:rsidRPr="00C0278E">
        <w:t>ΔF</w:t>
      </w:r>
      <w:r w:rsidRPr="00C0278E">
        <w:rPr>
          <w:vertAlign w:val="subscript"/>
        </w:rPr>
        <w:t>Raster</w:t>
      </w:r>
      <w:proofErr w:type="spellEnd"/>
      <w:r w:rsidRPr="00C0278E">
        <w:t xml:space="preserve"> = </w:t>
      </w:r>
      <w:r w:rsidRPr="00C0278E">
        <w:rPr>
          <w:i/>
        </w:rPr>
        <w:t>I</w:t>
      </w:r>
      <w:r w:rsidRPr="00C0278E">
        <w:t xml:space="preserve"> ×</w:t>
      </w:r>
      <w:proofErr w:type="spellStart"/>
      <w:r w:rsidRPr="00C0278E">
        <w:t>ΔF</w:t>
      </w:r>
      <w:r w:rsidRPr="00C0278E">
        <w:rPr>
          <w:vertAlign w:val="subscript"/>
        </w:rPr>
        <w:t>Global</w:t>
      </w:r>
      <w:proofErr w:type="spellEnd"/>
      <w:r w:rsidRPr="00C0278E">
        <w:t xml:space="preserve">, where </w:t>
      </w:r>
      <w:r w:rsidRPr="00C0278E">
        <w:rPr>
          <w:i/>
        </w:rPr>
        <w:t xml:space="preserve">I </w:t>
      </w:r>
      <w:r w:rsidRPr="00C0278E">
        <w:t xml:space="preserve">ϵ {1, 2}. In this case, every </w:t>
      </w:r>
      <w:proofErr w:type="spellStart"/>
      <w:r w:rsidRPr="00C0278E">
        <w:rPr>
          <w:i/>
        </w:rPr>
        <w:t>I</w:t>
      </w:r>
      <w:r w:rsidRPr="00C0278E">
        <w:rPr>
          <w:i/>
          <w:vertAlign w:val="superscript"/>
        </w:rPr>
        <w:t>th</w:t>
      </w:r>
      <w:proofErr w:type="spellEnd"/>
      <w:r w:rsidRPr="00C0278E">
        <w:rPr>
          <w:i/>
        </w:rPr>
        <w:t xml:space="preserve"> </w:t>
      </w:r>
      <w:r w:rsidRPr="00C0278E">
        <w:t>NR</w:t>
      </w:r>
      <w:r w:rsidRPr="00C0278E">
        <w:noBreakHyphen/>
        <w:t xml:space="preserve">ARFCN within the </w:t>
      </w:r>
      <w:r w:rsidRPr="00C0278E">
        <w:rPr>
          <w:i/>
        </w:rPr>
        <w:t>operating band</w:t>
      </w:r>
      <w:r w:rsidRPr="00C0278E">
        <w:t xml:space="preserve"> are applicable for the channel raster within the </w:t>
      </w:r>
      <w:r w:rsidRPr="00C0278E">
        <w:rPr>
          <w:i/>
        </w:rPr>
        <w:t>operating band</w:t>
      </w:r>
      <w:r w:rsidRPr="00C0278E">
        <w:t xml:space="preserve"> and the step size for the channel raster in table 5.4.2.3-1 and table 5.4.2.3-2 is given as &lt;</w:t>
      </w:r>
      <w:r w:rsidRPr="00C0278E">
        <w:rPr>
          <w:i/>
        </w:rPr>
        <w:t>I</w:t>
      </w:r>
      <w:r w:rsidRPr="00C0278E">
        <w:t>&gt;.</w:t>
      </w:r>
    </w:p>
    <w:p w14:paraId="344FD144" w14:textId="77777777" w:rsidR="00C0278E" w:rsidRPr="00C0278E" w:rsidRDefault="00C0278E" w:rsidP="00C0278E">
      <w:pPr>
        <w:ind w:left="568" w:hanging="284"/>
        <w:rPr>
          <w:noProof/>
        </w:rPr>
      </w:pPr>
      <w:r w:rsidRPr="00C0278E">
        <w:t>-</w:t>
      </w:r>
      <w:r w:rsidRPr="00C0278E">
        <w:tab/>
      </w:r>
      <w:r w:rsidRPr="00C0278E">
        <w:rPr>
          <w:noProof/>
        </w:rPr>
        <w:t>For frequency bands with two</w:t>
      </w:r>
      <w:r w:rsidRPr="00C0278E">
        <w:t xml:space="preserve"> </w:t>
      </w:r>
      <w:proofErr w:type="spellStart"/>
      <w:r w:rsidRPr="00C0278E">
        <w:t>ΔF</w:t>
      </w:r>
      <w:r w:rsidRPr="00C0278E">
        <w:rPr>
          <w:vertAlign w:val="subscript"/>
        </w:rPr>
        <w:t>Raster</w:t>
      </w:r>
      <w:proofErr w:type="spellEnd"/>
      <w:r w:rsidRPr="00C0278E">
        <w:t xml:space="preserve"> in FR1</w:t>
      </w:r>
      <w:r w:rsidRPr="00C0278E">
        <w:rPr>
          <w:noProof/>
        </w:rPr>
        <w:t xml:space="preserve">, the higher </w:t>
      </w:r>
      <w:proofErr w:type="spellStart"/>
      <w:r w:rsidRPr="00C0278E">
        <w:t>ΔF</w:t>
      </w:r>
      <w:r w:rsidRPr="00C0278E">
        <w:rPr>
          <w:vertAlign w:val="subscript"/>
        </w:rPr>
        <w:t>Raster</w:t>
      </w:r>
      <w:proofErr w:type="spellEnd"/>
      <w:r w:rsidRPr="00C0278E">
        <w:rPr>
          <w:noProof/>
        </w:rPr>
        <w:t xml:space="preserve"> applies to channels using only the SCS that is equal to or larger than the higher </w:t>
      </w:r>
      <w:proofErr w:type="spellStart"/>
      <w:r w:rsidRPr="00C0278E">
        <w:t>ΔF</w:t>
      </w:r>
      <w:r w:rsidRPr="00C0278E">
        <w:rPr>
          <w:vertAlign w:val="subscript"/>
        </w:rPr>
        <w:t>Raster</w:t>
      </w:r>
      <w:proofErr w:type="spellEnd"/>
      <w:r w:rsidRPr="00C0278E">
        <w:rPr>
          <w:noProof/>
        </w:rPr>
        <w:t xml:space="preserve"> and SSB SCS is equal to the higher </w:t>
      </w:r>
      <w:proofErr w:type="spellStart"/>
      <w:r w:rsidRPr="00C0278E">
        <w:t>ΔF</w:t>
      </w:r>
      <w:r w:rsidRPr="00C0278E">
        <w:rPr>
          <w:vertAlign w:val="subscript"/>
        </w:rPr>
        <w:t>Raster</w:t>
      </w:r>
      <w:proofErr w:type="spellEnd"/>
      <w:r w:rsidRPr="00C0278E">
        <w:rPr>
          <w:noProof/>
        </w:rPr>
        <w:t>.</w:t>
      </w:r>
    </w:p>
    <w:p w14:paraId="751BE110" w14:textId="77777777" w:rsidR="00C0278E" w:rsidRPr="00C0278E" w:rsidRDefault="00C0278E" w:rsidP="00C0278E">
      <w:pPr>
        <w:ind w:left="568" w:hanging="284"/>
      </w:pPr>
      <w:r w:rsidRPr="00C0278E">
        <w:t>-</w:t>
      </w:r>
      <w:r w:rsidRPr="00C0278E">
        <w:tab/>
        <w:t xml:space="preserve">For frequency bands with two </w:t>
      </w:r>
      <w:proofErr w:type="spellStart"/>
      <w:r w:rsidRPr="00C0278E">
        <w:t>ΔF</w:t>
      </w:r>
      <w:r w:rsidRPr="00C0278E">
        <w:rPr>
          <w:vertAlign w:val="subscript"/>
        </w:rPr>
        <w:t>Raster</w:t>
      </w:r>
      <w:proofErr w:type="spellEnd"/>
      <w:r w:rsidRPr="00C0278E">
        <w:t xml:space="preserve"> in FR2, the higher </w:t>
      </w:r>
      <w:proofErr w:type="spellStart"/>
      <w:r w:rsidRPr="00C0278E">
        <w:t>ΔF</w:t>
      </w:r>
      <w:r w:rsidRPr="00C0278E">
        <w:rPr>
          <w:vertAlign w:val="subscript"/>
        </w:rPr>
        <w:t>Raster</w:t>
      </w:r>
      <w:proofErr w:type="spellEnd"/>
      <w:r w:rsidRPr="00C0278E">
        <w:t xml:space="preserve"> applies to channels using only the SCS that is equal to the higher </w:t>
      </w:r>
      <w:proofErr w:type="spellStart"/>
      <w:r w:rsidRPr="00C0278E">
        <w:t>ΔF</w:t>
      </w:r>
      <w:r w:rsidRPr="00C0278E">
        <w:rPr>
          <w:vertAlign w:val="subscript"/>
        </w:rPr>
        <w:t>Raster</w:t>
      </w:r>
      <w:proofErr w:type="spellEnd"/>
      <w:r w:rsidRPr="00C0278E">
        <w:t xml:space="preserve"> and the SSB SCS that is equal to or larger than the higher </w:t>
      </w:r>
      <w:proofErr w:type="spellStart"/>
      <w:r w:rsidRPr="00C0278E">
        <w:t>ΔF</w:t>
      </w:r>
      <w:r w:rsidRPr="00C0278E">
        <w:rPr>
          <w:vertAlign w:val="subscript"/>
        </w:rPr>
        <w:t>Raster</w:t>
      </w:r>
      <w:proofErr w:type="spellEnd"/>
      <w:r w:rsidRPr="00C0278E">
        <w:t>.</w:t>
      </w:r>
    </w:p>
    <w:p w14:paraId="499607F7" w14:textId="77777777" w:rsidR="00C0278E" w:rsidRPr="00C0278E" w:rsidRDefault="00C0278E" w:rsidP="00C0278E">
      <w:pPr>
        <w:keepNext/>
        <w:keepLines/>
        <w:spacing w:before="60"/>
        <w:jc w:val="center"/>
        <w:rPr>
          <w:rFonts w:ascii="Arial" w:hAnsi="Arial"/>
          <w:b/>
        </w:rPr>
      </w:pPr>
      <w:r w:rsidRPr="00C0278E">
        <w:rPr>
          <w:rFonts w:ascii="Arial" w:hAnsi="Arial"/>
          <w:b/>
        </w:rPr>
        <w:lastRenderedPageBreak/>
        <w:t xml:space="preserve">Table 5.4.2.3-1: </w:t>
      </w:r>
      <w:r w:rsidRPr="00C0278E">
        <w:rPr>
          <w:rFonts w:ascii="Arial" w:eastAsia="Yu Mincho" w:hAnsi="Arial"/>
          <w:b/>
        </w:rPr>
        <w:t xml:space="preserve">Applicable </w:t>
      </w:r>
      <w:r w:rsidRPr="00C0278E">
        <w:rPr>
          <w:rFonts w:ascii="Arial" w:hAnsi="Arial"/>
          <w:b/>
        </w:rPr>
        <w:t>NR-A</w:t>
      </w:r>
      <w:r w:rsidRPr="00C0278E">
        <w:rPr>
          <w:rFonts w:ascii="Arial" w:eastAsia="Yu Mincho" w:hAnsi="Arial"/>
          <w:b/>
        </w:rPr>
        <w:t xml:space="preserve">RFCN per </w:t>
      </w:r>
      <w:r w:rsidRPr="00C0278E">
        <w:rPr>
          <w:rFonts w:ascii="Arial" w:eastAsia="Yu Mincho" w:hAnsi="Arial"/>
          <w:b/>
          <w:i/>
        </w:rPr>
        <w:t>operating band</w:t>
      </w:r>
      <w:r w:rsidRPr="00C0278E">
        <w:rPr>
          <w:rFonts w:ascii="Arial" w:eastAsia="Yu Mincho" w:hAnsi="Arial"/>
          <w:b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C0278E" w:rsidRPr="00C0278E" w14:paraId="35238936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1BBC70F7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C0278E">
              <w:rPr>
                <w:rFonts w:ascii="Arial" w:hAnsi="Arial"/>
                <w:b/>
                <w:sz w:val="18"/>
              </w:rPr>
              <w:lastRenderedPageBreak/>
              <w:t xml:space="preserve">NR </w:t>
            </w:r>
            <w:r w:rsidRPr="00C0278E">
              <w:rPr>
                <w:rFonts w:ascii="Arial" w:hAnsi="Arial"/>
                <w:b/>
                <w:i/>
                <w:sz w:val="18"/>
              </w:rPr>
              <w:t>operating band</w:t>
            </w:r>
          </w:p>
        </w:tc>
        <w:tc>
          <w:tcPr>
            <w:tcW w:w="1146" w:type="dxa"/>
            <w:shd w:val="clear" w:color="auto" w:fill="auto"/>
          </w:tcPr>
          <w:p w14:paraId="27466C3A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C0278E">
              <w:rPr>
                <w:rFonts w:ascii="Arial" w:hAnsi="Arial"/>
                <w:b/>
                <w:sz w:val="18"/>
              </w:rPr>
              <w:t>ΔF</w:t>
            </w:r>
            <w:r w:rsidRPr="00C0278E">
              <w:rPr>
                <w:rFonts w:ascii="Arial" w:hAnsi="Arial"/>
                <w:b/>
                <w:sz w:val="18"/>
                <w:vertAlign w:val="subscript"/>
              </w:rPr>
              <w:t>Raster</w:t>
            </w:r>
            <w:proofErr w:type="spellEnd"/>
          </w:p>
          <w:p w14:paraId="53B2C543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278E">
              <w:rPr>
                <w:rFonts w:ascii="Arial" w:hAnsi="Arial"/>
                <w:b/>
                <w:sz w:val="18"/>
              </w:rPr>
              <w:t xml:space="preserve">(kHz) </w:t>
            </w:r>
          </w:p>
        </w:tc>
        <w:tc>
          <w:tcPr>
            <w:tcW w:w="2876" w:type="dxa"/>
            <w:shd w:val="clear" w:color="auto" w:fill="auto"/>
          </w:tcPr>
          <w:p w14:paraId="0C466D2A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C0278E">
              <w:rPr>
                <w:rFonts w:ascii="Arial" w:eastAsia="Yu Mincho" w:hAnsi="Arial"/>
                <w:b/>
                <w:sz w:val="18"/>
              </w:rPr>
              <w:t>Uplink</w:t>
            </w:r>
          </w:p>
          <w:p w14:paraId="04D6A539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vertAlign w:val="subscript"/>
              </w:rPr>
            </w:pPr>
            <w:r w:rsidRPr="00C0278E">
              <w:rPr>
                <w:rFonts w:ascii="Arial" w:eastAsia="Yu Mincho" w:hAnsi="Arial"/>
                <w:b/>
                <w:sz w:val="18"/>
              </w:rPr>
              <w:t>range of N</w:t>
            </w:r>
            <w:r w:rsidRPr="00C0278E">
              <w:rPr>
                <w:rFonts w:ascii="Arial" w:eastAsia="Yu Mincho" w:hAnsi="Arial"/>
                <w:b/>
                <w:sz w:val="18"/>
                <w:vertAlign w:val="subscript"/>
              </w:rPr>
              <w:t>REF</w:t>
            </w:r>
          </w:p>
          <w:p w14:paraId="398D41B1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C0278E">
              <w:rPr>
                <w:rFonts w:ascii="Arial" w:eastAsia="Yu Mincho" w:hAnsi="Arial"/>
                <w:b/>
                <w:sz w:val="18"/>
              </w:rPr>
              <w:t>(First – &lt;Step size&gt; – Last)</w:t>
            </w:r>
          </w:p>
        </w:tc>
        <w:tc>
          <w:tcPr>
            <w:tcW w:w="2877" w:type="dxa"/>
            <w:shd w:val="clear" w:color="auto" w:fill="auto"/>
          </w:tcPr>
          <w:p w14:paraId="7B1DEFCD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C0278E">
              <w:rPr>
                <w:rFonts w:ascii="Arial" w:eastAsia="Yu Mincho" w:hAnsi="Arial"/>
                <w:b/>
                <w:sz w:val="18"/>
              </w:rPr>
              <w:t>Downlink</w:t>
            </w:r>
          </w:p>
          <w:p w14:paraId="468576C5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vertAlign w:val="subscript"/>
              </w:rPr>
            </w:pPr>
            <w:r w:rsidRPr="00C0278E">
              <w:rPr>
                <w:rFonts w:ascii="Arial" w:eastAsia="Yu Mincho" w:hAnsi="Arial"/>
                <w:b/>
                <w:sz w:val="18"/>
              </w:rPr>
              <w:t>range of N</w:t>
            </w:r>
            <w:r w:rsidRPr="00C0278E">
              <w:rPr>
                <w:rFonts w:ascii="Arial" w:eastAsia="Yu Mincho" w:hAnsi="Arial"/>
                <w:b/>
                <w:sz w:val="18"/>
                <w:vertAlign w:val="subscript"/>
              </w:rPr>
              <w:t>REF</w:t>
            </w:r>
          </w:p>
          <w:p w14:paraId="092A419B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C0278E">
              <w:rPr>
                <w:rFonts w:ascii="Arial" w:eastAsia="Yu Mincho" w:hAnsi="Arial"/>
                <w:b/>
                <w:sz w:val="18"/>
              </w:rPr>
              <w:t>(First – &lt;Step size&gt; – Last)</w:t>
            </w:r>
          </w:p>
        </w:tc>
      </w:tr>
      <w:tr w:rsidR="00C0278E" w:rsidRPr="00C0278E" w14:paraId="1669900E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2F53B569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n1</w:t>
            </w:r>
          </w:p>
        </w:tc>
        <w:tc>
          <w:tcPr>
            <w:tcW w:w="1146" w:type="dxa"/>
            <w:shd w:val="clear" w:color="auto" w:fill="auto"/>
          </w:tcPr>
          <w:p w14:paraId="396339FD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2EB46545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384000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396000</w:t>
            </w:r>
          </w:p>
        </w:tc>
        <w:tc>
          <w:tcPr>
            <w:tcW w:w="2877" w:type="dxa"/>
            <w:shd w:val="clear" w:color="auto" w:fill="auto"/>
          </w:tcPr>
          <w:p w14:paraId="599DD10C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422000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434000</w:t>
            </w:r>
          </w:p>
        </w:tc>
      </w:tr>
      <w:tr w:rsidR="00C0278E" w:rsidRPr="00C0278E" w14:paraId="325C1F31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6AC822A1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n2</w:t>
            </w:r>
          </w:p>
        </w:tc>
        <w:tc>
          <w:tcPr>
            <w:tcW w:w="1146" w:type="dxa"/>
            <w:shd w:val="clear" w:color="auto" w:fill="auto"/>
          </w:tcPr>
          <w:p w14:paraId="1AE56783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6DC0CB27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370000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382000</w:t>
            </w:r>
          </w:p>
        </w:tc>
        <w:tc>
          <w:tcPr>
            <w:tcW w:w="2877" w:type="dxa"/>
            <w:shd w:val="clear" w:color="auto" w:fill="auto"/>
          </w:tcPr>
          <w:p w14:paraId="183E8AB6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386000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398000</w:t>
            </w:r>
          </w:p>
        </w:tc>
      </w:tr>
      <w:tr w:rsidR="00C0278E" w:rsidRPr="00C0278E" w14:paraId="0D61AC3C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132561B0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n3</w:t>
            </w:r>
          </w:p>
        </w:tc>
        <w:tc>
          <w:tcPr>
            <w:tcW w:w="1146" w:type="dxa"/>
            <w:shd w:val="clear" w:color="auto" w:fill="auto"/>
          </w:tcPr>
          <w:p w14:paraId="1C2149F9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41F8F4D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342000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357000</w:t>
            </w:r>
          </w:p>
        </w:tc>
        <w:tc>
          <w:tcPr>
            <w:tcW w:w="2877" w:type="dxa"/>
            <w:shd w:val="clear" w:color="auto" w:fill="auto"/>
          </w:tcPr>
          <w:p w14:paraId="09C95F82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361000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376000</w:t>
            </w:r>
          </w:p>
        </w:tc>
      </w:tr>
      <w:tr w:rsidR="00C0278E" w:rsidRPr="00C0278E" w14:paraId="567C9479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7194180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n5</w:t>
            </w:r>
          </w:p>
        </w:tc>
        <w:tc>
          <w:tcPr>
            <w:tcW w:w="1146" w:type="dxa"/>
            <w:shd w:val="clear" w:color="auto" w:fill="auto"/>
          </w:tcPr>
          <w:p w14:paraId="1EF2C530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62837550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164800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169800</w:t>
            </w:r>
          </w:p>
        </w:tc>
        <w:tc>
          <w:tcPr>
            <w:tcW w:w="2877" w:type="dxa"/>
            <w:shd w:val="clear" w:color="auto" w:fill="auto"/>
          </w:tcPr>
          <w:p w14:paraId="683864B6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173800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178800</w:t>
            </w:r>
          </w:p>
        </w:tc>
      </w:tr>
      <w:tr w:rsidR="00C0278E" w:rsidRPr="00C0278E" w14:paraId="169EA838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458D78D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n7</w:t>
            </w:r>
          </w:p>
        </w:tc>
        <w:tc>
          <w:tcPr>
            <w:tcW w:w="1146" w:type="dxa"/>
            <w:shd w:val="clear" w:color="auto" w:fill="auto"/>
          </w:tcPr>
          <w:p w14:paraId="5F51FDC9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6781DF62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500000 – &lt;20&gt; – 514000</w:t>
            </w:r>
          </w:p>
        </w:tc>
        <w:tc>
          <w:tcPr>
            <w:tcW w:w="2877" w:type="dxa"/>
            <w:shd w:val="clear" w:color="auto" w:fill="auto"/>
          </w:tcPr>
          <w:p w14:paraId="7C63AADC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524000 – &lt;20&gt; – 538000</w:t>
            </w:r>
          </w:p>
        </w:tc>
      </w:tr>
      <w:tr w:rsidR="00C0278E" w:rsidRPr="00C0278E" w14:paraId="69454DFD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5FA82E34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n8</w:t>
            </w:r>
          </w:p>
        </w:tc>
        <w:tc>
          <w:tcPr>
            <w:tcW w:w="1146" w:type="dxa"/>
            <w:shd w:val="clear" w:color="auto" w:fill="auto"/>
          </w:tcPr>
          <w:p w14:paraId="52017421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CD0FDC4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176000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183000</w:t>
            </w:r>
          </w:p>
        </w:tc>
        <w:tc>
          <w:tcPr>
            <w:tcW w:w="2877" w:type="dxa"/>
            <w:shd w:val="clear" w:color="auto" w:fill="auto"/>
          </w:tcPr>
          <w:p w14:paraId="18A411A3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185000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192000</w:t>
            </w:r>
          </w:p>
        </w:tc>
      </w:tr>
      <w:tr w:rsidR="00C0278E" w:rsidRPr="00C0278E" w14:paraId="1879E992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22CDD075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1146" w:type="dxa"/>
            <w:shd w:val="clear" w:color="auto" w:fill="auto"/>
          </w:tcPr>
          <w:p w14:paraId="4CC2E169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6B4E48DE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139800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143200</w:t>
            </w:r>
          </w:p>
        </w:tc>
        <w:tc>
          <w:tcPr>
            <w:tcW w:w="2877" w:type="dxa"/>
            <w:shd w:val="clear" w:color="auto" w:fill="auto"/>
          </w:tcPr>
          <w:p w14:paraId="354E50AE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145800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149200</w:t>
            </w:r>
          </w:p>
        </w:tc>
      </w:tr>
      <w:tr w:rsidR="00C0278E" w:rsidRPr="00C0278E" w14:paraId="601AD270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18024F06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n14</w:t>
            </w:r>
          </w:p>
        </w:tc>
        <w:tc>
          <w:tcPr>
            <w:tcW w:w="1146" w:type="dxa"/>
            <w:shd w:val="clear" w:color="auto" w:fill="auto"/>
          </w:tcPr>
          <w:p w14:paraId="2B9E4983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276E022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 xml:space="preserve">157600 </w:t>
            </w:r>
            <w:r w:rsidRPr="00C0278E">
              <w:rPr>
                <w:rFonts w:ascii="Arial" w:eastAsia="Yu Mincho" w:hAnsi="Arial"/>
                <w:sz w:val="18"/>
              </w:rPr>
              <w:t>– &lt;20&gt; –159600</w:t>
            </w:r>
          </w:p>
        </w:tc>
        <w:tc>
          <w:tcPr>
            <w:tcW w:w="2877" w:type="dxa"/>
            <w:shd w:val="clear" w:color="auto" w:fill="auto"/>
          </w:tcPr>
          <w:p w14:paraId="5581655F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 xml:space="preserve">151600 </w:t>
            </w:r>
            <w:r w:rsidRPr="00C0278E">
              <w:rPr>
                <w:rFonts w:ascii="Arial" w:eastAsia="Yu Mincho" w:hAnsi="Arial"/>
                <w:sz w:val="18"/>
              </w:rPr>
              <w:t>– &lt;20&gt; – 153600</w:t>
            </w:r>
          </w:p>
        </w:tc>
      </w:tr>
      <w:tr w:rsidR="00C0278E" w:rsidRPr="00C0278E" w14:paraId="36E271F1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008063B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eastAsia="MS Mincho" w:hAnsi="Arial" w:hint="eastAsia"/>
                <w:sz w:val="18"/>
                <w:lang w:val="en-US" w:eastAsia="ja-JP"/>
              </w:rPr>
              <w:t>n18</w:t>
            </w:r>
          </w:p>
        </w:tc>
        <w:tc>
          <w:tcPr>
            <w:tcW w:w="1146" w:type="dxa"/>
            <w:shd w:val="clear" w:color="auto" w:fill="auto"/>
          </w:tcPr>
          <w:p w14:paraId="4EE3BC5B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 w:hint="eastAsia"/>
                <w:sz w:val="18"/>
                <w:lang w:val="en-US" w:eastAsia="ja-JP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1BDCE5F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1</w:t>
            </w:r>
            <w:r w:rsidRPr="00C0278E">
              <w:rPr>
                <w:rFonts w:ascii="Arial" w:eastAsia="MS Mincho" w:hAnsi="Arial" w:hint="eastAsia"/>
                <w:sz w:val="18"/>
                <w:lang w:val="en-US" w:eastAsia="ja-JP"/>
              </w:rPr>
              <w:t>630</w:t>
            </w:r>
            <w:r w:rsidRPr="00C0278E">
              <w:rPr>
                <w:rFonts w:ascii="Arial" w:hAnsi="Arial"/>
                <w:sz w:val="18"/>
              </w:rPr>
              <w:t>00 – &lt;20&gt; – 1</w:t>
            </w:r>
            <w:r w:rsidRPr="00C0278E">
              <w:rPr>
                <w:rFonts w:ascii="Arial" w:eastAsia="MS Mincho" w:hAnsi="Arial" w:hint="eastAsia"/>
                <w:sz w:val="18"/>
                <w:lang w:val="en-US" w:eastAsia="ja-JP"/>
              </w:rPr>
              <w:t>660</w:t>
            </w:r>
            <w:r w:rsidRPr="00C0278E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2877" w:type="dxa"/>
            <w:shd w:val="clear" w:color="auto" w:fill="auto"/>
          </w:tcPr>
          <w:p w14:paraId="39A2D56C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1</w:t>
            </w:r>
            <w:r w:rsidRPr="00C0278E">
              <w:rPr>
                <w:rFonts w:ascii="Arial" w:eastAsia="MS Mincho" w:hAnsi="Arial" w:hint="eastAsia"/>
                <w:sz w:val="18"/>
                <w:lang w:val="en-US" w:eastAsia="ja-JP"/>
              </w:rPr>
              <w:t>720</w:t>
            </w:r>
            <w:r w:rsidRPr="00C0278E">
              <w:rPr>
                <w:rFonts w:ascii="Arial" w:hAnsi="Arial"/>
                <w:sz w:val="18"/>
              </w:rPr>
              <w:t>00 – &lt;20&gt; – 1</w:t>
            </w:r>
            <w:r w:rsidRPr="00C0278E">
              <w:rPr>
                <w:rFonts w:ascii="Arial" w:eastAsia="MS Mincho" w:hAnsi="Arial" w:hint="eastAsia"/>
                <w:sz w:val="18"/>
                <w:lang w:val="en-US" w:eastAsia="ja-JP"/>
              </w:rPr>
              <w:t>750</w:t>
            </w:r>
            <w:r w:rsidRPr="00C0278E">
              <w:rPr>
                <w:rFonts w:ascii="Arial" w:hAnsi="Arial"/>
                <w:sz w:val="18"/>
              </w:rPr>
              <w:t>00</w:t>
            </w:r>
          </w:p>
        </w:tc>
      </w:tr>
      <w:tr w:rsidR="00C0278E" w:rsidRPr="00C0278E" w14:paraId="10B98DC6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2839FEFF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n20</w:t>
            </w:r>
          </w:p>
        </w:tc>
        <w:tc>
          <w:tcPr>
            <w:tcW w:w="1146" w:type="dxa"/>
            <w:shd w:val="clear" w:color="auto" w:fill="auto"/>
          </w:tcPr>
          <w:p w14:paraId="53F84B4F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76E0B42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166400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172400</w:t>
            </w:r>
          </w:p>
        </w:tc>
        <w:tc>
          <w:tcPr>
            <w:tcW w:w="2877" w:type="dxa"/>
            <w:shd w:val="clear" w:color="auto" w:fill="auto"/>
          </w:tcPr>
          <w:p w14:paraId="53B2E2F4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158200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164200</w:t>
            </w:r>
          </w:p>
        </w:tc>
      </w:tr>
      <w:tr w:rsidR="00C0278E" w:rsidRPr="00C0278E" w14:paraId="6E885746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3980A452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n25</w:t>
            </w:r>
          </w:p>
        </w:tc>
        <w:tc>
          <w:tcPr>
            <w:tcW w:w="1146" w:type="dxa"/>
            <w:shd w:val="clear" w:color="auto" w:fill="auto"/>
          </w:tcPr>
          <w:p w14:paraId="172CAAE5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27A4C326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370000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383000</w:t>
            </w:r>
          </w:p>
        </w:tc>
        <w:tc>
          <w:tcPr>
            <w:tcW w:w="2877" w:type="dxa"/>
            <w:shd w:val="clear" w:color="auto" w:fill="auto"/>
          </w:tcPr>
          <w:p w14:paraId="76DF45DE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386000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399000</w:t>
            </w:r>
          </w:p>
        </w:tc>
      </w:tr>
      <w:tr w:rsidR="00C0278E" w:rsidRPr="00C0278E" w14:paraId="6336E7E0" w14:textId="77777777" w:rsidTr="000615A1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8FB8E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n26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82C7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E071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162800 – &lt;20&gt; – 169800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01DA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171800 – &lt;20&gt; – 178800</w:t>
            </w:r>
          </w:p>
        </w:tc>
      </w:tr>
      <w:tr w:rsidR="00C0278E" w:rsidRPr="00C0278E" w14:paraId="7F703609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4C6A7ADB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n28</w:t>
            </w:r>
          </w:p>
        </w:tc>
        <w:tc>
          <w:tcPr>
            <w:tcW w:w="1146" w:type="dxa"/>
            <w:shd w:val="clear" w:color="auto" w:fill="auto"/>
          </w:tcPr>
          <w:p w14:paraId="2BF7EE6A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61821D97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140600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149600</w:t>
            </w:r>
          </w:p>
        </w:tc>
        <w:tc>
          <w:tcPr>
            <w:tcW w:w="2877" w:type="dxa"/>
            <w:shd w:val="clear" w:color="auto" w:fill="auto"/>
          </w:tcPr>
          <w:p w14:paraId="57B615D3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151600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160600</w:t>
            </w:r>
          </w:p>
        </w:tc>
      </w:tr>
      <w:tr w:rsidR="00C0278E" w:rsidRPr="00C0278E" w14:paraId="3FFDFA36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ED5F72D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n29</w:t>
            </w:r>
          </w:p>
        </w:tc>
        <w:tc>
          <w:tcPr>
            <w:tcW w:w="1146" w:type="dxa"/>
            <w:shd w:val="clear" w:color="auto" w:fill="auto"/>
          </w:tcPr>
          <w:p w14:paraId="41782F39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3AB86830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877" w:type="dxa"/>
            <w:shd w:val="clear" w:color="auto" w:fill="auto"/>
          </w:tcPr>
          <w:p w14:paraId="4F81C20B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 xml:space="preserve">143400 </w:t>
            </w:r>
            <w:r w:rsidRPr="00C0278E">
              <w:rPr>
                <w:rFonts w:ascii="Arial" w:eastAsia="Yu Mincho" w:hAnsi="Arial"/>
                <w:sz w:val="18"/>
              </w:rPr>
              <w:t>–</w:t>
            </w:r>
            <w:r w:rsidRPr="00C0278E">
              <w:rPr>
                <w:rFonts w:ascii="Arial" w:hAnsi="Arial"/>
                <w:sz w:val="18"/>
              </w:rPr>
              <w:t xml:space="preserve"> &lt;20&gt; </w:t>
            </w:r>
            <w:r w:rsidRPr="00C0278E">
              <w:rPr>
                <w:rFonts w:ascii="Arial" w:eastAsia="Yu Mincho" w:hAnsi="Arial"/>
                <w:sz w:val="18"/>
              </w:rPr>
              <w:t>–</w:t>
            </w:r>
            <w:r w:rsidRPr="00C0278E">
              <w:rPr>
                <w:rFonts w:ascii="Arial" w:hAnsi="Arial"/>
                <w:sz w:val="18"/>
              </w:rPr>
              <w:t xml:space="preserve"> 145600</w:t>
            </w:r>
          </w:p>
        </w:tc>
      </w:tr>
      <w:tr w:rsidR="00C0278E" w:rsidRPr="00C0278E" w14:paraId="2E68B6A8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D74B7C5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n30</w:t>
            </w:r>
          </w:p>
        </w:tc>
        <w:tc>
          <w:tcPr>
            <w:tcW w:w="1146" w:type="dxa"/>
            <w:shd w:val="clear" w:color="auto" w:fill="auto"/>
          </w:tcPr>
          <w:p w14:paraId="51BAC55A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0531DDCC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 xml:space="preserve">461000 </w:t>
            </w:r>
            <w:r w:rsidRPr="00C0278E">
              <w:rPr>
                <w:rFonts w:ascii="Arial" w:hAnsi="Arial"/>
                <w:sz w:val="18"/>
                <w:lang w:eastAsia="ko-KR"/>
              </w:rPr>
              <w:t>–</w:t>
            </w:r>
            <w:r w:rsidRPr="00C0278E">
              <w:rPr>
                <w:rFonts w:ascii="Arial" w:hAnsi="Arial"/>
                <w:sz w:val="18"/>
              </w:rPr>
              <w:t xml:space="preserve"> &lt;20&gt; </w:t>
            </w:r>
            <w:r w:rsidRPr="00C0278E">
              <w:rPr>
                <w:rFonts w:ascii="Arial" w:hAnsi="Arial"/>
                <w:sz w:val="18"/>
                <w:lang w:eastAsia="ko-KR"/>
              </w:rPr>
              <w:t>–</w:t>
            </w:r>
            <w:r w:rsidRPr="00C0278E">
              <w:rPr>
                <w:rFonts w:ascii="Arial" w:hAnsi="Arial"/>
                <w:sz w:val="18"/>
              </w:rPr>
              <w:t xml:space="preserve"> 463000</w:t>
            </w:r>
          </w:p>
        </w:tc>
        <w:tc>
          <w:tcPr>
            <w:tcW w:w="2877" w:type="dxa"/>
            <w:shd w:val="clear" w:color="auto" w:fill="auto"/>
          </w:tcPr>
          <w:p w14:paraId="65169540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 xml:space="preserve">470000 </w:t>
            </w:r>
            <w:r w:rsidRPr="00C0278E">
              <w:rPr>
                <w:rFonts w:ascii="Arial" w:eastAsia="Yu Mincho" w:hAnsi="Arial"/>
                <w:sz w:val="18"/>
              </w:rPr>
              <w:t>–</w:t>
            </w:r>
            <w:r w:rsidRPr="00C0278E">
              <w:rPr>
                <w:rFonts w:ascii="Arial" w:hAnsi="Arial"/>
                <w:sz w:val="18"/>
              </w:rPr>
              <w:t xml:space="preserve"> &lt;20&gt; </w:t>
            </w:r>
            <w:r w:rsidRPr="00C0278E">
              <w:rPr>
                <w:rFonts w:ascii="Arial" w:eastAsia="Yu Mincho" w:hAnsi="Arial"/>
                <w:sz w:val="18"/>
              </w:rPr>
              <w:t>–</w:t>
            </w:r>
            <w:r w:rsidRPr="00C0278E">
              <w:rPr>
                <w:rFonts w:ascii="Arial" w:hAnsi="Arial"/>
                <w:sz w:val="18"/>
              </w:rPr>
              <w:t xml:space="preserve"> 472000</w:t>
            </w:r>
          </w:p>
        </w:tc>
      </w:tr>
      <w:tr w:rsidR="00C0278E" w:rsidRPr="00C0278E" w14:paraId="48781AF0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2340EEC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eastAsia="SimSun" w:hAnsi="Arial"/>
                <w:sz w:val="18"/>
                <w:lang w:val="en-US" w:eastAsia="zh-CN"/>
              </w:rPr>
              <w:t>n34</w:t>
            </w:r>
          </w:p>
        </w:tc>
        <w:tc>
          <w:tcPr>
            <w:tcW w:w="1146" w:type="dxa"/>
            <w:shd w:val="clear" w:color="auto" w:fill="auto"/>
          </w:tcPr>
          <w:p w14:paraId="222D1694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SimSun" w:hAnsi="Arial"/>
                <w:sz w:val="18"/>
                <w:lang w:val="en-US" w:eastAsia="zh-CN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36C7F101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eastAsia="SimSun" w:hAnsi="Arial"/>
                <w:sz w:val="18"/>
                <w:lang w:val="en-US" w:eastAsia="zh-CN"/>
              </w:rPr>
              <w:t>4020</w:t>
            </w:r>
            <w:r w:rsidRPr="00C0278E">
              <w:rPr>
                <w:rFonts w:ascii="Arial" w:hAnsi="Arial"/>
                <w:sz w:val="18"/>
              </w:rPr>
              <w:t>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</w:t>
            </w:r>
            <w:r w:rsidRPr="00C0278E">
              <w:rPr>
                <w:rFonts w:ascii="Arial" w:eastAsia="SimSun" w:hAnsi="Arial"/>
                <w:sz w:val="18"/>
                <w:lang w:val="en-US" w:eastAsia="zh-CN"/>
              </w:rPr>
              <w:t>4050</w:t>
            </w:r>
            <w:r w:rsidRPr="00C0278E">
              <w:rPr>
                <w:rFonts w:ascii="Arial" w:eastAsia="Yu Mincho" w:hAnsi="Arial"/>
                <w:sz w:val="18"/>
              </w:rPr>
              <w:t>00</w:t>
            </w:r>
          </w:p>
        </w:tc>
        <w:tc>
          <w:tcPr>
            <w:tcW w:w="2877" w:type="dxa"/>
            <w:shd w:val="clear" w:color="auto" w:fill="auto"/>
          </w:tcPr>
          <w:p w14:paraId="2F75778D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eastAsia="SimSun" w:hAnsi="Arial"/>
                <w:sz w:val="18"/>
                <w:lang w:val="en-US" w:eastAsia="zh-CN"/>
              </w:rPr>
              <w:t>4020</w:t>
            </w:r>
            <w:r w:rsidRPr="00C0278E">
              <w:rPr>
                <w:rFonts w:ascii="Arial" w:hAnsi="Arial"/>
                <w:sz w:val="18"/>
              </w:rPr>
              <w:t>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</w:t>
            </w:r>
            <w:r w:rsidRPr="00C0278E">
              <w:rPr>
                <w:rFonts w:ascii="Arial" w:eastAsia="SimSun" w:hAnsi="Arial"/>
                <w:sz w:val="18"/>
                <w:lang w:val="en-US" w:eastAsia="zh-CN"/>
              </w:rPr>
              <w:t>4050</w:t>
            </w:r>
            <w:r w:rsidRPr="00C0278E">
              <w:rPr>
                <w:rFonts w:ascii="Arial" w:eastAsia="Yu Mincho" w:hAnsi="Arial"/>
                <w:sz w:val="18"/>
              </w:rPr>
              <w:t>00</w:t>
            </w:r>
          </w:p>
        </w:tc>
      </w:tr>
      <w:tr w:rsidR="00C0278E" w:rsidRPr="00C0278E" w14:paraId="2A9F25B0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42AE444D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n38</w:t>
            </w:r>
          </w:p>
        </w:tc>
        <w:tc>
          <w:tcPr>
            <w:tcW w:w="1146" w:type="dxa"/>
            <w:shd w:val="clear" w:color="auto" w:fill="auto"/>
          </w:tcPr>
          <w:p w14:paraId="327F1304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50096083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514000 – &lt;20&gt; – 524000</w:t>
            </w:r>
          </w:p>
        </w:tc>
        <w:tc>
          <w:tcPr>
            <w:tcW w:w="2877" w:type="dxa"/>
            <w:shd w:val="clear" w:color="auto" w:fill="auto"/>
          </w:tcPr>
          <w:p w14:paraId="12C85630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514000 – &lt;20&gt; – 524000</w:t>
            </w:r>
          </w:p>
        </w:tc>
      </w:tr>
      <w:tr w:rsidR="00C0278E" w:rsidRPr="00C0278E" w14:paraId="4C26CB2D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367597E5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  <w:lang w:val="en-US" w:eastAsia="zh-CN"/>
              </w:rPr>
              <w:t>n39</w:t>
            </w:r>
          </w:p>
        </w:tc>
        <w:tc>
          <w:tcPr>
            <w:tcW w:w="1146" w:type="dxa"/>
            <w:shd w:val="clear" w:color="auto" w:fill="auto"/>
          </w:tcPr>
          <w:p w14:paraId="5851068E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SimSun" w:hAnsi="Arial"/>
                <w:sz w:val="18"/>
                <w:lang w:val="en-US" w:eastAsia="zh-CN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377551AC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SimSun" w:hAnsi="Arial"/>
                <w:sz w:val="18"/>
                <w:lang w:val="en-US" w:eastAsia="zh-CN"/>
              </w:rPr>
              <w:t>3760</w:t>
            </w:r>
            <w:r w:rsidRPr="00C0278E">
              <w:rPr>
                <w:rFonts w:ascii="Arial" w:hAnsi="Arial"/>
                <w:sz w:val="18"/>
              </w:rPr>
              <w:t>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</w:t>
            </w:r>
            <w:r w:rsidRPr="00C0278E">
              <w:rPr>
                <w:rFonts w:ascii="Arial" w:eastAsia="SimSun" w:hAnsi="Arial"/>
                <w:sz w:val="18"/>
                <w:lang w:val="en-US" w:eastAsia="zh-CN"/>
              </w:rPr>
              <w:t>3840</w:t>
            </w:r>
            <w:r w:rsidRPr="00C0278E">
              <w:rPr>
                <w:rFonts w:ascii="Arial" w:eastAsia="Yu Mincho" w:hAnsi="Arial"/>
                <w:sz w:val="18"/>
              </w:rPr>
              <w:t>00</w:t>
            </w:r>
          </w:p>
        </w:tc>
        <w:tc>
          <w:tcPr>
            <w:tcW w:w="2877" w:type="dxa"/>
            <w:shd w:val="clear" w:color="auto" w:fill="auto"/>
          </w:tcPr>
          <w:p w14:paraId="2ACB1664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SimSun" w:hAnsi="Arial"/>
                <w:sz w:val="18"/>
                <w:lang w:val="en-US" w:eastAsia="zh-CN"/>
              </w:rPr>
              <w:t>3760</w:t>
            </w:r>
            <w:r w:rsidRPr="00C0278E">
              <w:rPr>
                <w:rFonts w:ascii="Arial" w:hAnsi="Arial"/>
                <w:sz w:val="18"/>
              </w:rPr>
              <w:t>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</w:t>
            </w:r>
            <w:r w:rsidRPr="00C0278E">
              <w:rPr>
                <w:rFonts w:ascii="Arial" w:eastAsia="SimSun" w:hAnsi="Arial"/>
                <w:sz w:val="18"/>
                <w:lang w:val="en-US" w:eastAsia="zh-CN"/>
              </w:rPr>
              <w:t>3840</w:t>
            </w:r>
            <w:r w:rsidRPr="00C0278E">
              <w:rPr>
                <w:rFonts w:ascii="Arial" w:eastAsia="Yu Mincho" w:hAnsi="Arial"/>
                <w:sz w:val="18"/>
              </w:rPr>
              <w:t>00</w:t>
            </w:r>
          </w:p>
        </w:tc>
      </w:tr>
      <w:tr w:rsidR="00C0278E" w:rsidRPr="00C0278E" w14:paraId="1168980C" w14:textId="77777777" w:rsidTr="000615A1">
        <w:trPr>
          <w:cantSplit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4D56D1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0278E">
              <w:rPr>
                <w:rFonts w:ascii="Arial" w:hAnsi="Arial"/>
                <w:sz w:val="18"/>
              </w:rPr>
              <w:t>n40</w:t>
            </w:r>
          </w:p>
        </w:tc>
        <w:tc>
          <w:tcPr>
            <w:tcW w:w="1146" w:type="dxa"/>
            <w:shd w:val="clear" w:color="auto" w:fill="auto"/>
          </w:tcPr>
          <w:p w14:paraId="3D083EC2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005C601D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0278E">
              <w:rPr>
                <w:rFonts w:ascii="Arial" w:hAnsi="Arial"/>
                <w:sz w:val="18"/>
              </w:rPr>
              <w:t>460000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480000</w:t>
            </w:r>
          </w:p>
        </w:tc>
        <w:tc>
          <w:tcPr>
            <w:tcW w:w="2877" w:type="dxa"/>
            <w:shd w:val="clear" w:color="auto" w:fill="auto"/>
          </w:tcPr>
          <w:p w14:paraId="72DFDE85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0278E">
              <w:rPr>
                <w:rFonts w:ascii="Arial" w:hAnsi="Arial"/>
                <w:sz w:val="18"/>
              </w:rPr>
              <w:t>460000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480000</w:t>
            </w:r>
          </w:p>
        </w:tc>
      </w:tr>
      <w:tr w:rsidR="00C0278E" w:rsidRPr="00C0278E" w14:paraId="430CEF95" w14:textId="77777777" w:rsidTr="000615A1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 w14:paraId="749DAC4B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0278E">
              <w:rPr>
                <w:rFonts w:ascii="Arial" w:hAnsi="Arial"/>
                <w:sz w:val="18"/>
              </w:rPr>
              <w:t>n41</w:t>
            </w:r>
          </w:p>
        </w:tc>
        <w:tc>
          <w:tcPr>
            <w:tcW w:w="1146" w:type="dxa"/>
            <w:shd w:val="clear" w:color="auto" w:fill="auto"/>
          </w:tcPr>
          <w:p w14:paraId="5FE7B254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56B12EBC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499200</w:t>
            </w:r>
            <w:r w:rsidRPr="00C0278E">
              <w:rPr>
                <w:rFonts w:ascii="Arial" w:eastAsia="Yu Mincho" w:hAnsi="Arial"/>
                <w:sz w:val="18"/>
              </w:rPr>
              <w:t xml:space="preserve"> – &lt;3&gt; – 537999</w:t>
            </w:r>
          </w:p>
        </w:tc>
        <w:tc>
          <w:tcPr>
            <w:tcW w:w="2877" w:type="dxa"/>
            <w:shd w:val="clear" w:color="auto" w:fill="auto"/>
          </w:tcPr>
          <w:p w14:paraId="665AC38D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499200</w:t>
            </w:r>
            <w:r w:rsidRPr="00C0278E">
              <w:rPr>
                <w:rFonts w:ascii="Arial" w:eastAsia="Yu Mincho" w:hAnsi="Arial"/>
                <w:sz w:val="18"/>
              </w:rPr>
              <w:t xml:space="preserve"> – &lt;3&gt; – 537999</w:t>
            </w:r>
          </w:p>
        </w:tc>
      </w:tr>
      <w:tr w:rsidR="00C0278E" w:rsidRPr="00C0278E" w14:paraId="1EC126F5" w14:textId="77777777" w:rsidTr="000615A1">
        <w:trPr>
          <w:cantSplit/>
          <w:jc w:val="center"/>
        </w:trPr>
        <w:tc>
          <w:tcPr>
            <w:tcW w:w="124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2500E87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shd w:val="clear" w:color="auto" w:fill="auto"/>
          </w:tcPr>
          <w:p w14:paraId="344A445C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202D45CE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499200</w:t>
            </w:r>
            <w:r w:rsidRPr="00C0278E">
              <w:rPr>
                <w:rFonts w:ascii="Arial" w:eastAsia="Yu Mincho" w:hAnsi="Arial"/>
                <w:sz w:val="18"/>
              </w:rPr>
              <w:t xml:space="preserve"> – &lt;6&gt; – 537996</w:t>
            </w:r>
          </w:p>
        </w:tc>
        <w:tc>
          <w:tcPr>
            <w:tcW w:w="2877" w:type="dxa"/>
            <w:shd w:val="clear" w:color="auto" w:fill="auto"/>
          </w:tcPr>
          <w:p w14:paraId="03DBB526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499200</w:t>
            </w:r>
            <w:r w:rsidRPr="00C0278E">
              <w:rPr>
                <w:rFonts w:ascii="Arial" w:eastAsia="Yu Mincho" w:hAnsi="Arial"/>
                <w:sz w:val="18"/>
              </w:rPr>
              <w:t xml:space="preserve"> – &lt;6&gt; – 537996</w:t>
            </w:r>
          </w:p>
        </w:tc>
      </w:tr>
      <w:tr w:rsidR="00C0278E" w:rsidRPr="00C0278E" w14:paraId="63615378" w14:textId="77777777" w:rsidTr="000615A1">
        <w:trPr>
          <w:cantSplit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0048A9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0278E">
              <w:rPr>
                <w:rFonts w:ascii="Arial" w:hAnsi="Arial"/>
                <w:sz w:val="18"/>
                <w:lang w:eastAsia="ko-KR"/>
              </w:rPr>
              <w:t>n46</w:t>
            </w:r>
            <w:r w:rsidRPr="00C0278E">
              <w:rPr>
                <w:rFonts w:ascii="Arial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1146" w:type="dxa"/>
            <w:shd w:val="clear" w:color="auto" w:fill="auto"/>
          </w:tcPr>
          <w:p w14:paraId="6CF07C6B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0278E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60E20CFB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0278E">
              <w:rPr>
                <w:rFonts w:ascii="Arial" w:hAnsi="Arial"/>
                <w:sz w:val="18"/>
              </w:rPr>
              <w:t>744000 – &lt;1&gt; – 794333</w:t>
            </w:r>
          </w:p>
        </w:tc>
        <w:tc>
          <w:tcPr>
            <w:tcW w:w="2877" w:type="dxa"/>
            <w:shd w:val="clear" w:color="auto" w:fill="auto"/>
          </w:tcPr>
          <w:p w14:paraId="5B18D99D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0278E">
              <w:rPr>
                <w:rFonts w:ascii="Arial" w:hAnsi="Arial"/>
                <w:sz w:val="18"/>
              </w:rPr>
              <w:t>744000 – &lt;1&gt; – 794333</w:t>
            </w:r>
          </w:p>
        </w:tc>
      </w:tr>
      <w:tr w:rsidR="00C0278E" w:rsidRPr="00C0278E" w14:paraId="75F4916C" w14:textId="77777777" w:rsidTr="000615A1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 w14:paraId="27CC10F7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0278E">
              <w:rPr>
                <w:rFonts w:ascii="Arial" w:hAnsi="Arial"/>
                <w:sz w:val="18"/>
                <w:lang w:eastAsia="ko-KR"/>
              </w:rPr>
              <w:t>n48</w:t>
            </w:r>
          </w:p>
        </w:tc>
        <w:tc>
          <w:tcPr>
            <w:tcW w:w="1146" w:type="dxa"/>
            <w:shd w:val="clear" w:color="auto" w:fill="auto"/>
          </w:tcPr>
          <w:p w14:paraId="5AB39C8F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378A0912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  <w:lang w:eastAsia="ko-KR"/>
              </w:rPr>
              <w:t xml:space="preserve">636667 </w:t>
            </w:r>
            <w:r w:rsidRPr="00C0278E">
              <w:rPr>
                <w:rFonts w:ascii="Arial" w:eastAsia="Yu Mincho" w:hAnsi="Arial"/>
                <w:sz w:val="18"/>
              </w:rPr>
              <w:t>– &lt;1&gt; – 646666</w:t>
            </w:r>
          </w:p>
        </w:tc>
        <w:tc>
          <w:tcPr>
            <w:tcW w:w="2877" w:type="dxa"/>
            <w:shd w:val="clear" w:color="auto" w:fill="auto"/>
          </w:tcPr>
          <w:p w14:paraId="458AB953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  <w:lang w:eastAsia="ko-KR"/>
              </w:rPr>
              <w:t xml:space="preserve">636667 </w:t>
            </w:r>
            <w:r w:rsidRPr="00C0278E">
              <w:rPr>
                <w:rFonts w:ascii="Arial" w:eastAsia="Yu Mincho" w:hAnsi="Arial"/>
                <w:sz w:val="18"/>
              </w:rPr>
              <w:t>– &lt;1&gt; – 646666</w:t>
            </w:r>
          </w:p>
        </w:tc>
      </w:tr>
      <w:tr w:rsidR="00C0278E" w:rsidRPr="00C0278E" w14:paraId="7EE05922" w14:textId="77777777" w:rsidTr="000615A1">
        <w:trPr>
          <w:cantSplit/>
          <w:jc w:val="center"/>
        </w:trPr>
        <w:tc>
          <w:tcPr>
            <w:tcW w:w="1242" w:type="dxa"/>
            <w:tcBorders>
              <w:top w:val="nil"/>
            </w:tcBorders>
            <w:shd w:val="clear" w:color="auto" w:fill="auto"/>
            <w:vAlign w:val="center"/>
          </w:tcPr>
          <w:p w14:paraId="427BC822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shd w:val="clear" w:color="auto" w:fill="auto"/>
          </w:tcPr>
          <w:p w14:paraId="21B98969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65D93871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C0278E">
              <w:rPr>
                <w:rFonts w:ascii="Arial" w:hAnsi="Arial"/>
                <w:sz w:val="18"/>
                <w:lang w:eastAsia="ko-KR"/>
              </w:rPr>
              <w:t xml:space="preserve">636668 </w:t>
            </w:r>
            <w:r w:rsidRPr="00C0278E">
              <w:rPr>
                <w:rFonts w:ascii="Arial" w:eastAsia="Yu Mincho" w:hAnsi="Arial"/>
                <w:sz w:val="18"/>
              </w:rPr>
              <w:t>– &lt;2&gt; – 646666</w:t>
            </w:r>
          </w:p>
        </w:tc>
        <w:tc>
          <w:tcPr>
            <w:tcW w:w="2877" w:type="dxa"/>
            <w:shd w:val="clear" w:color="auto" w:fill="auto"/>
          </w:tcPr>
          <w:p w14:paraId="595722D6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C0278E">
              <w:rPr>
                <w:rFonts w:ascii="Arial" w:hAnsi="Arial"/>
                <w:sz w:val="18"/>
                <w:lang w:eastAsia="ko-KR"/>
              </w:rPr>
              <w:t xml:space="preserve">636668 </w:t>
            </w:r>
            <w:r w:rsidRPr="00C0278E">
              <w:rPr>
                <w:rFonts w:ascii="Arial" w:eastAsia="Yu Mincho" w:hAnsi="Arial"/>
                <w:sz w:val="18"/>
              </w:rPr>
              <w:t>– &lt;2&gt; – 646666</w:t>
            </w:r>
          </w:p>
        </w:tc>
      </w:tr>
      <w:tr w:rsidR="00C0278E" w:rsidRPr="00C0278E" w14:paraId="6830BC9E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FC8750B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0278E">
              <w:rPr>
                <w:rFonts w:ascii="Arial" w:hAnsi="Arial"/>
                <w:sz w:val="18"/>
              </w:rPr>
              <w:t>n50</w:t>
            </w:r>
          </w:p>
        </w:tc>
        <w:tc>
          <w:tcPr>
            <w:tcW w:w="1146" w:type="dxa"/>
            <w:shd w:val="clear" w:color="auto" w:fill="auto"/>
          </w:tcPr>
          <w:p w14:paraId="483F2566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398AA461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C0278E">
              <w:rPr>
                <w:rFonts w:ascii="Arial" w:hAnsi="Arial"/>
                <w:sz w:val="18"/>
              </w:rPr>
              <w:t>286400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303400</w:t>
            </w:r>
          </w:p>
        </w:tc>
        <w:tc>
          <w:tcPr>
            <w:tcW w:w="2877" w:type="dxa"/>
            <w:shd w:val="clear" w:color="auto" w:fill="auto"/>
          </w:tcPr>
          <w:p w14:paraId="16D0ED6A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C0278E">
              <w:rPr>
                <w:rFonts w:ascii="Arial" w:hAnsi="Arial"/>
                <w:sz w:val="18"/>
              </w:rPr>
              <w:t>286400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303400</w:t>
            </w:r>
          </w:p>
        </w:tc>
      </w:tr>
      <w:tr w:rsidR="00C0278E" w:rsidRPr="00C0278E" w14:paraId="76F05503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30C0F3AF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0278E">
              <w:rPr>
                <w:rFonts w:ascii="Arial" w:hAnsi="Arial"/>
                <w:sz w:val="18"/>
              </w:rPr>
              <w:t>n51</w:t>
            </w:r>
          </w:p>
        </w:tc>
        <w:tc>
          <w:tcPr>
            <w:tcW w:w="1146" w:type="dxa"/>
            <w:shd w:val="clear" w:color="auto" w:fill="auto"/>
          </w:tcPr>
          <w:p w14:paraId="755144D5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9CA8B6D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285400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286400</w:t>
            </w:r>
          </w:p>
        </w:tc>
        <w:tc>
          <w:tcPr>
            <w:tcW w:w="2877" w:type="dxa"/>
            <w:shd w:val="clear" w:color="auto" w:fill="auto"/>
          </w:tcPr>
          <w:p w14:paraId="7A53ABBC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285400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286400</w:t>
            </w:r>
          </w:p>
        </w:tc>
      </w:tr>
      <w:tr w:rsidR="00C0278E" w:rsidRPr="00C0278E" w14:paraId="2BD37475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CFA4EE5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0278E">
              <w:rPr>
                <w:rFonts w:ascii="Arial" w:hAnsi="Arial"/>
                <w:sz w:val="18"/>
                <w:lang w:eastAsia="fr-FR"/>
              </w:rPr>
              <w:t>n5</w:t>
            </w:r>
            <w:r w:rsidRPr="00C0278E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1146" w:type="dxa"/>
            <w:shd w:val="clear" w:color="auto" w:fill="auto"/>
          </w:tcPr>
          <w:p w14:paraId="29B19C4E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hAnsi="Arial"/>
                <w:sz w:val="18"/>
                <w:lang w:eastAsia="fr-FR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DC63295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  <w:lang w:eastAsia="zh-CN"/>
              </w:rPr>
              <w:t>496700</w:t>
            </w:r>
            <w:r w:rsidRPr="00C0278E">
              <w:rPr>
                <w:rFonts w:ascii="Arial" w:hAnsi="Arial"/>
                <w:sz w:val="18"/>
                <w:lang w:eastAsia="fr-FR"/>
              </w:rPr>
              <w:t xml:space="preserve"> – &lt;20&gt; – </w:t>
            </w:r>
            <w:r w:rsidRPr="00C0278E">
              <w:rPr>
                <w:rFonts w:ascii="Arial" w:hAnsi="Arial"/>
                <w:sz w:val="18"/>
                <w:lang w:eastAsia="zh-CN"/>
              </w:rPr>
              <w:t>499000</w:t>
            </w:r>
          </w:p>
        </w:tc>
        <w:tc>
          <w:tcPr>
            <w:tcW w:w="2877" w:type="dxa"/>
            <w:shd w:val="clear" w:color="auto" w:fill="auto"/>
          </w:tcPr>
          <w:p w14:paraId="578F343A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  <w:lang w:eastAsia="zh-CN"/>
              </w:rPr>
              <w:t>496700</w:t>
            </w:r>
            <w:r w:rsidRPr="00C0278E">
              <w:rPr>
                <w:rFonts w:ascii="Arial" w:hAnsi="Arial"/>
                <w:sz w:val="18"/>
                <w:lang w:eastAsia="fr-FR"/>
              </w:rPr>
              <w:t xml:space="preserve"> – &lt;20&gt; – </w:t>
            </w:r>
            <w:r w:rsidRPr="00C0278E">
              <w:rPr>
                <w:rFonts w:ascii="Arial" w:hAnsi="Arial"/>
                <w:sz w:val="18"/>
                <w:lang w:eastAsia="zh-CN"/>
              </w:rPr>
              <w:t>499000</w:t>
            </w:r>
          </w:p>
        </w:tc>
      </w:tr>
      <w:tr w:rsidR="00C0278E" w:rsidRPr="00C0278E" w14:paraId="2E7A15CA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6A2768BE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0278E">
              <w:rPr>
                <w:rFonts w:ascii="Arial" w:hAnsi="Arial"/>
                <w:sz w:val="18"/>
              </w:rPr>
              <w:t>n65</w:t>
            </w:r>
          </w:p>
        </w:tc>
        <w:tc>
          <w:tcPr>
            <w:tcW w:w="1146" w:type="dxa"/>
            <w:shd w:val="clear" w:color="auto" w:fill="auto"/>
          </w:tcPr>
          <w:p w14:paraId="04EA42BA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2A0E9D28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0278E">
              <w:rPr>
                <w:rFonts w:ascii="Arial" w:hAnsi="Arial"/>
                <w:sz w:val="18"/>
              </w:rPr>
              <w:t>384000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402000</w:t>
            </w:r>
          </w:p>
        </w:tc>
        <w:tc>
          <w:tcPr>
            <w:tcW w:w="2877" w:type="dxa"/>
            <w:shd w:val="clear" w:color="auto" w:fill="auto"/>
          </w:tcPr>
          <w:p w14:paraId="0DAFDB3B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0278E">
              <w:rPr>
                <w:rFonts w:ascii="Arial" w:hAnsi="Arial"/>
                <w:sz w:val="18"/>
              </w:rPr>
              <w:t>422000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440000</w:t>
            </w:r>
          </w:p>
        </w:tc>
      </w:tr>
      <w:tr w:rsidR="00C0278E" w:rsidRPr="00C0278E" w14:paraId="46D2ADDB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1CA2B86F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0278E">
              <w:rPr>
                <w:rFonts w:ascii="Arial" w:hAnsi="Arial"/>
                <w:sz w:val="18"/>
              </w:rPr>
              <w:t>n66</w:t>
            </w:r>
          </w:p>
        </w:tc>
        <w:tc>
          <w:tcPr>
            <w:tcW w:w="1146" w:type="dxa"/>
            <w:shd w:val="clear" w:color="auto" w:fill="auto"/>
          </w:tcPr>
          <w:p w14:paraId="298A29D5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34738A00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342000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356000</w:t>
            </w:r>
          </w:p>
        </w:tc>
        <w:tc>
          <w:tcPr>
            <w:tcW w:w="2877" w:type="dxa"/>
            <w:shd w:val="clear" w:color="auto" w:fill="auto"/>
          </w:tcPr>
          <w:p w14:paraId="4F81EFA0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422000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440000</w:t>
            </w:r>
          </w:p>
        </w:tc>
      </w:tr>
      <w:tr w:rsidR="00C0278E" w:rsidRPr="00C0278E" w14:paraId="589FF710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1B649782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0278E">
              <w:rPr>
                <w:rFonts w:ascii="Arial" w:hAnsi="Arial"/>
                <w:sz w:val="18"/>
              </w:rPr>
              <w:t>n70</w:t>
            </w:r>
          </w:p>
        </w:tc>
        <w:tc>
          <w:tcPr>
            <w:tcW w:w="1146" w:type="dxa"/>
            <w:shd w:val="clear" w:color="auto" w:fill="auto"/>
          </w:tcPr>
          <w:p w14:paraId="7D150DBF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2BBD4915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339000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342000</w:t>
            </w:r>
          </w:p>
        </w:tc>
        <w:tc>
          <w:tcPr>
            <w:tcW w:w="2877" w:type="dxa"/>
            <w:shd w:val="clear" w:color="auto" w:fill="auto"/>
          </w:tcPr>
          <w:p w14:paraId="17A9654D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399000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404000</w:t>
            </w:r>
          </w:p>
        </w:tc>
      </w:tr>
      <w:tr w:rsidR="00C0278E" w:rsidRPr="00C0278E" w14:paraId="27A237DD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BD61495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0278E">
              <w:rPr>
                <w:rFonts w:ascii="Arial" w:hAnsi="Arial"/>
                <w:sz w:val="18"/>
              </w:rPr>
              <w:t>n71</w:t>
            </w:r>
          </w:p>
        </w:tc>
        <w:tc>
          <w:tcPr>
            <w:tcW w:w="1146" w:type="dxa"/>
            <w:shd w:val="clear" w:color="auto" w:fill="auto"/>
          </w:tcPr>
          <w:p w14:paraId="2EE03D98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6BA7C329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132600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139600</w:t>
            </w:r>
          </w:p>
        </w:tc>
        <w:tc>
          <w:tcPr>
            <w:tcW w:w="2877" w:type="dxa"/>
            <w:shd w:val="clear" w:color="auto" w:fill="auto"/>
          </w:tcPr>
          <w:p w14:paraId="1DF6FF05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123400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130400</w:t>
            </w:r>
          </w:p>
        </w:tc>
      </w:tr>
      <w:tr w:rsidR="00C0278E" w:rsidRPr="00C0278E" w14:paraId="7BB8C285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1545D2FC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0278E">
              <w:rPr>
                <w:rFonts w:ascii="Arial" w:hAnsi="Arial"/>
                <w:sz w:val="18"/>
              </w:rPr>
              <w:t>n74</w:t>
            </w:r>
          </w:p>
        </w:tc>
        <w:tc>
          <w:tcPr>
            <w:tcW w:w="1146" w:type="dxa"/>
            <w:shd w:val="clear" w:color="auto" w:fill="auto"/>
          </w:tcPr>
          <w:p w14:paraId="32BBBBC7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671F9DE7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285400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294000</w:t>
            </w:r>
          </w:p>
        </w:tc>
        <w:tc>
          <w:tcPr>
            <w:tcW w:w="2877" w:type="dxa"/>
            <w:shd w:val="clear" w:color="auto" w:fill="auto"/>
          </w:tcPr>
          <w:p w14:paraId="42F9943D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295000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303600</w:t>
            </w:r>
          </w:p>
        </w:tc>
      </w:tr>
      <w:tr w:rsidR="00C0278E" w:rsidRPr="00C0278E" w14:paraId="5E3E1D71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A0B6AC3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0278E">
              <w:rPr>
                <w:rFonts w:ascii="Arial" w:hAnsi="Arial"/>
                <w:sz w:val="18"/>
              </w:rPr>
              <w:t>n75</w:t>
            </w:r>
          </w:p>
        </w:tc>
        <w:tc>
          <w:tcPr>
            <w:tcW w:w="1146" w:type="dxa"/>
            <w:shd w:val="clear" w:color="auto" w:fill="auto"/>
          </w:tcPr>
          <w:p w14:paraId="230BC42F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57216F8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877" w:type="dxa"/>
            <w:shd w:val="clear" w:color="auto" w:fill="auto"/>
          </w:tcPr>
          <w:p w14:paraId="54E7DE0B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286400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303400</w:t>
            </w:r>
          </w:p>
        </w:tc>
      </w:tr>
      <w:tr w:rsidR="00C0278E" w:rsidRPr="00C0278E" w14:paraId="2164DE9B" w14:textId="77777777" w:rsidTr="000615A1">
        <w:trPr>
          <w:cantSplit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FC62E7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0278E">
              <w:rPr>
                <w:rFonts w:ascii="Arial" w:hAnsi="Arial"/>
                <w:sz w:val="18"/>
              </w:rPr>
              <w:t>n76</w:t>
            </w:r>
          </w:p>
        </w:tc>
        <w:tc>
          <w:tcPr>
            <w:tcW w:w="1146" w:type="dxa"/>
            <w:shd w:val="clear" w:color="auto" w:fill="auto"/>
          </w:tcPr>
          <w:p w14:paraId="606AEC24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00F21213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877" w:type="dxa"/>
            <w:shd w:val="clear" w:color="auto" w:fill="auto"/>
          </w:tcPr>
          <w:p w14:paraId="61AC1314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285400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286400</w:t>
            </w:r>
          </w:p>
        </w:tc>
      </w:tr>
      <w:tr w:rsidR="00C0278E" w:rsidRPr="00C0278E" w14:paraId="42C4B874" w14:textId="77777777" w:rsidTr="000615A1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 w14:paraId="35BC944F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0278E">
              <w:rPr>
                <w:rFonts w:ascii="Arial" w:hAnsi="Arial"/>
                <w:sz w:val="18"/>
              </w:rPr>
              <w:t>n77</w:t>
            </w:r>
          </w:p>
        </w:tc>
        <w:tc>
          <w:tcPr>
            <w:tcW w:w="1146" w:type="dxa"/>
            <w:shd w:val="clear" w:color="auto" w:fill="auto"/>
          </w:tcPr>
          <w:p w14:paraId="1E9276CA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73E3DFEC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620000</w:t>
            </w:r>
            <w:r w:rsidRPr="00C0278E">
              <w:rPr>
                <w:rFonts w:ascii="Arial" w:eastAsia="Yu Mincho" w:hAnsi="Arial"/>
                <w:sz w:val="18"/>
              </w:rPr>
              <w:t xml:space="preserve"> – &lt;1&gt; – 680000</w:t>
            </w:r>
          </w:p>
        </w:tc>
        <w:tc>
          <w:tcPr>
            <w:tcW w:w="2877" w:type="dxa"/>
            <w:shd w:val="clear" w:color="auto" w:fill="auto"/>
          </w:tcPr>
          <w:p w14:paraId="081257F3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620000</w:t>
            </w:r>
            <w:r w:rsidRPr="00C0278E">
              <w:rPr>
                <w:rFonts w:ascii="Arial" w:eastAsia="Yu Mincho" w:hAnsi="Arial"/>
                <w:sz w:val="18"/>
              </w:rPr>
              <w:t xml:space="preserve"> – &lt;1&gt; – 680000</w:t>
            </w:r>
          </w:p>
        </w:tc>
      </w:tr>
      <w:tr w:rsidR="00C0278E" w:rsidRPr="00C0278E" w14:paraId="17BDB00F" w14:textId="77777777" w:rsidTr="000615A1">
        <w:trPr>
          <w:cantSplit/>
          <w:jc w:val="center"/>
        </w:trPr>
        <w:tc>
          <w:tcPr>
            <w:tcW w:w="124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FE5164E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shd w:val="clear" w:color="auto" w:fill="auto"/>
          </w:tcPr>
          <w:p w14:paraId="629571D8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1A3D5E90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620000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&lt;2&gt; – 680000</w:t>
            </w:r>
          </w:p>
        </w:tc>
        <w:tc>
          <w:tcPr>
            <w:tcW w:w="2877" w:type="dxa"/>
            <w:shd w:val="clear" w:color="auto" w:fill="auto"/>
          </w:tcPr>
          <w:p w14:paraId="3F616DCA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620000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&lt;2&gt; – 680000</w:t>
            </w:r>
          </w:p>
        </w:tc>
      </w:tr>
      <w:tr w:rsidR="00C0278E" w:rsidRPr="00C0278E" w14:paraId="077CE0FA" w14:textId="77777777" w:rsidTr="000615A1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 w14:paraId="6317E279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0278E">
              <w:rPr>
                <w:rFonts w:ascii="Arial" w:hAnsi="Arial"/>
                <w:sz w:val="18"/>
              </w:rPr>
              <w:t>n78</w:t>
            </w:r>
          </w:p>
        </w:tc>
        <w:tc>
          <w:tcPr>
            <w:tcW w:w="1146" w:type="dxa"/>
            <w:shd w:val="clear" w:color="auto" w:fill="auto"/>
          </w:tcPr>
          <w:p w14:paraId="2658308C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204B369D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620000</w:t>
            </w:r>
            <w:r w:rsidRPr="00C0278E">
              <w:rPr>
                <w:rFonts w:ascii="Arial" w:eastAsia="Yu Mincho" w:hAnsi="Arial"/>
                <w:sz w:val="18"/>
              </w:rPr>
              <w:t xml:space="preserve"> – &lt;1&gt; – 653333</w:t>
            </w:r>
          </w:p>
        </w:tc>
        <w:tc>
          <w:tcPr>
            <w:tcW w:w="2877" w:type="dxa"/>
            <w:shd w:val="clear" w:color="auto" w:fill="auto"/>
          </w:tcPr>
          <w:p w14:paraId="007AF104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620000</w:t>
            </w:r>
            <w:r w:rsidRPr="00C0278E">
              <w:rPr>
                <w:rFonts w:ascii="Arial" w:eastAsia="Yu Mincho" w:hAnsi="Arial"/>
                <w:sz w:val="18"/>
              </w:rPr>
              <w:t xml:space="preserve"> – &lt;1&gt; – 653333</w:t>
            </w:r>
          </w:p>
        </w:tc>
      </w:tr>
      <w:tr w:rsidR="00C0278E" w:rsidRPr="00C0278E" w14:paraId="10B25B9F" w14:textId="77777777" w:rsidTr="000615A1">
        <w:trPr>
          <w:cantSplit/>
          <w:jc w:val="center"/>
        </w:trPr>
        <w:tc>
          <w:tcPr>
            <w:tcW w:w="124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CCF84FA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shd w:val="clear" w:color="auto" w:fill="auto"/>
          </w:tcPr>
          <w:p w14:paraId="202D4BF8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04C81C80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620000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&lt;2&gt; – 653332</w:t>
            </w:r>
          </w:p>
        </w:tc>
        <w:tc>
          <w:tcPr>
            <w:tcW w:w="2877" w:type="dxa"/>
            <w:shd w:val="clear" w:color="auto" w:fill="auto"/>
          </w:tcPr>
          <w:p w14:paraId="0BF9FED8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620000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&lt;2&gt; – 653332</w:t>
            </w:r>
          </w:p>
        </w:tc>
      </w:tr>
      <w:tr w:rsidR="00C0278E" w:rsidRPr="00C0278E" w14:paraId="5F1BE675" w14:textId="77777777" w:rsidTr="000615A1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 w14:paraId="25718A40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0278E">
              <w:rPr>
                <w:rFonts w:ascii="Arial" w:hAnsi="Arial"/>
                <w:sz w:val="18"/>
              </w:rPr>
              <w:t>n79</w:t>
            </w:r>
          </w:p>
        </w:tc>
        <w:tc>
          <w:tcPr>
            <w:tcW w:w="1146" w:type="dxa"/>
            <w:shd w:val="clear" w:color="auto" w:fill="auto"/>
          </w:tcPr>
          <w:p w14:paraId="0FD18887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746F5D42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693334</w:t>
            </w:r>
            <w:r w:rsidRPr="00C0278E">
              <w:rPr>
                <w:rFonts w:ascii="Arial" w:eastAsia="Yu Mincho" w:hAnsi="Arial"/>
                <w:sz w:val="18"/>
              </w:rPr>
              <w:t xml:space="preserve"> – &lt;1&gt; – 733333</w:t>
            </w:r>
          </w:p>
        </w:tc>
        <w:tc>
          <w:tcPr>
            <w:tcW w:w="2877" w:type="dxa"/>
            <w:shd w:val="clear" w:color="auto" w:fill="auto"/>
          </w:tcPr>
          <w:p w14:paraId="6F59B259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693334</w:t>
            </w:r>
            <w:r w:rsidRPr="00C0278E">
              <w:rPr>
                <w:rFonts w:ascii="Arial" w:eastAsia="Yu Mincho" w:hAnsi="Arial"/>
                <w:sz w:val="18"/>
              </w:rPr>
              <w:t xml:space="preserve"> – &lt;1&gt; – 733333</w:t>
            </w:r>
          </w:p>
        </w:tc>
      </w:tr>
      <w:tr w:rsidR="00C0278E" w:rsidRPr="00C0278E" w14:paraId="3C68F3C4" w14:textId="77777777" w:rsidTr="000615A1">
        <w:trPr>
          <w:cantSplit/>
          <w:jc w:val="center"/>
        </w:trPr>
        <w:tc>
          <w:tcPr>
            <w:tcW w:w="1242" w:type="dxa"/>
            <w:tcBorders>
              <w:top w:val="nil"/>
            </w:tcBorders>
            <w:shd w:val="clear" w:color="auto" w:fill="auto"/>
            <w:vAlign w:val="center"/>
          </w:tcPr>
          <w:p w14:paraId="4C650685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shd w:val="clear" w:color="auto" w:fill="auto"/>
          </w:tcPr>
          <w:p w14:paraId="5AB80B5C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6198A99A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693334</w:t>
            </w:r>
            <w:r w:rsidRPr="00C0278E">
              <w:rPr>
                <w:rFonts w:ascii="Arial" w:eastAsia="Yu Mincho" w:hAnsi="Arial"/>
                <w:sz w:val="18"/>
              </w:rPr>
              <w:t xml:space="preserve"> – &lt;2&gt; – 733332</w:t>
            </w:r>
          </w:p>
        </w:tc>
        <w:tc>
          <w:tcPr>
            <w:tcW w:w="2877" w:type="dxa"/>
            <w:shd w:val="clear" w:color="auto" w:fill="auto"/>
          </w:tcPr>
          <w:p w14:paraId="38AF6957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693334</w:t>
            </w:r>
            <w:r w:rsidRPr="00C0278E">
              <w:rPr>
                <w:rFonts w:ascii="Arial" w:eastAsia="Yu Mincho" w:hAnsi="Arial"/>
                <w:sz w:val="18"/>
              </w:rPr>
              <w:t xml:space="preserve"> – &lt;2&gt; – 733332</w:t>
            </w:r>
          </w:p>
        </w:tc>
      </w:tr>
      <w:tr w:rsidR="00C0278E" w:rsidRPr="00C0278E" w14:paraId="0E085C5F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215C72C8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0278E">
              <w:rPr>
                <w:rFonts w:ascii="Arial" w:hAnsi="Arial"/>
                <w:sz w:val="18"/>
              </w:rPr>
              <w:t>n80</w:t>
            </w:r>
          </w:p>
        </w:tc>
        <w:tc>
          <w:tcPr>
            <w:tcW w:w="1146" w:type="dxa"/>
            <w:shd w:val="clear" w:color="auto" w:fill="auto"/>
          </w:tcPr>
          <w:p w14:paraId="72AC2E8E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5282FDDD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342000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357000</w:t>
            </w:r>
          </w:p>
        </w:tc>
        <w:tc>
          <w:tcPr>
            <w:tcW w:w="2877" w:type="dxa"/>
            <w:shd w:val="clear" w:color="auto" w:fill="auto"/>
          </w:tcPr>
          <w:p w14:paraId="0651DFEE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N/A</w:t>
            </w:r>
          </w:p>
        </w:tc>
      </w:tr>
      <w:tr w:rsidR="00C0278E" w:rsidRPr="00C0278E" w14:paraId="151001E7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1CC50BF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0278E">
              <w:rPr>
                <w:rFonts w:ascii="Arial" w:hAnsi="Arial"/>
                <w:sz w:val="18"/>
              </w:rPr>
              <w:t>n81</w:t>
            </w:r>
          </w:p>
        </w:tc>
        <w:tc>
          <w:tcPr>
            <w:tcW w:w="1146" w:type="dxa"/>
            <w:shd w:val="clear" w:color="auto" w:fill="auto"/>
          </w:tcPr>
          <w:p w14:paraId="46429DFB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04B383EC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176000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183000</w:t>
            </w:r>
          </w:p>
        </w:tc>
        <w:tc>
          <w:tcPr>
            <w:tcW w:w="2877" w:type="dxa"/>
            <w:shd w:val="clear" w:color="auto" w:fill="auto"/>
          </w:tcPr>
          <w:p w14:paraId="75D8B120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N/A</w:t>
            </w:r>
          </w:p>
        </w:tc>
      </w:tr>
      <w:tr w:rsidR="00C0278E" w:rsidRPr="00C0278E" w14:paraId="5FFB7F44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2225B657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0278E">
              <w:rPr>
                <w:rFonts w:ascii="Arial" w:hAnsi="Arial"/>
                <w:sz w:val="18"/>
              </w:rPr>
              <w:t>n82</w:t>
            </w:r>
          </w:p>
        </w:tc>
        <w:tc>
          <w:tcPr>
            <w:tcW w:w="1146" w:type="dxa"/>
            <w:shd w:val="clear" w:color="auto" w:fill="auto"/>
          </w:tcPr>
          <w:p w14:paraId="1BD0DCA8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36ADE396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166400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172400 </w:t>
            </w:r>
          </w:p>
        </w:tc>
        <w:tc>
          <w:tcPr>
            <w:tcW w:w="2877" w:type="dxa"/>
            <w:shd w:val="clear" w:color="auto" w:fill="auto"/>
          </w:tcPr>
          <w:p w14:paraId="4800C111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N/A</w:t>
            </w:r>
          </w:p>
        </w:tc>
      </w:tr>
      <w:tr w:rsidR="00C0278E" w:rsidRPr="00C0278E" w14:paraId="5A2A1E62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4E4E4897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0278E">
              <w:rPr>
                <w:rFonts w:ascii="Arial" w:hAnsi="Arial"/>
                <w:sz w:val="18"/>
              </w:rPr>
              <w:t>n83</w:t>
            </w:r>
          </w:p>
        </w:tc>
        <w:tc>
          <w:tcPr>
            <w:tcW w:w="1146" w:type="dxa"/>
            <w:shd w:val="clear" w:color="auto" w:fill="auto"/>
          </w:tcPr>
          <w:p w14:paraId="2C43B07C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3BD6408A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140600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–149600</w:t>
            </w:r>
          </w:p>
        </w:tc>
        <w:tc>
          <w:tcPr>
            <w:tcW w:w="2877" w:type="dxa"/>
            <w:shd w:val="clear" w:color="auto" w:fill="auto"/>
          </w:tcPr>
          <w:p w14:paraId="2576D084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N/A</w:t>
            </w:r>
          </w:p>
        </w:tc>
      </w:tr>
      <w:tr w:rsidR="00C0278E" w:rsidRPr="00C0278E" w14:paraId="7681712B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1CDC8BEA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0278E">
              <w:rPr>
                <w:rFonts w:ascii="Arial" w:hAnsi="Arial"/>
                <w:sz w:val="18"/>
              </w:rPr>
              <w:t>n84</w:t>
            </w:r>
          </w:p>
        </w:tc>
        <w:tc>
          <w:tcPr>
            <w:tcW w:w="1146" w:type="dxa"/>
            <w:shd w:val="clear" w:color="auto" w:fill="auto"/>
          </w:tcPr>
          <w:p w14:paraId="53F06294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802A80C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384000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396000</w:t>
            </w:r>
          </w:p>
        </w:tc>
        <w:tc>
          <w:tcPr>
            <w:tcW w:w="2877" w:type="dxa"/>
            <w:shd w:val="clear" w:color="auto" w:fill="auto"/>
          </w:tcPr>
          <w:p w14:paraId="28F5BDDC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N/A</w:t>
            </w:r>
          </w:p>
        </w:tc>
      </w:tr>
      <w:tr w:rsidR="00C0278E" w:rsidRPr="00C0278E" w14:paraId="7062FBFC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5EDF6D10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0278E">
              <w:rPr>
                <w:rFonts w:ascii="Arial" w:hAnsi="Arial"/>
                <w:sz w:val="18"/>
              </w:rPr>
              <w:t>n86</w:t>
            </w:r>
          </w:p>
        </w:tc>
        <w:tc>
          <w:tcPr>
            <w:tcW w:w="1146" w:type="dxa"/>
            <w:shd w:val="clear" w:color="auto" w:fill="auto"/>
          </w:tcPr>
          <w:p w14:paraId="3C67F520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B339F31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342000 – &lt;20&gt; – 356000</w:t>
            </w:r>
          </w:p>
        </w:tc>
        <w:tc>
          <w:tcPr>
            <w:tcW w:w="2877" w:type="dxa"/>
            <w:shd w:val="clear" w:color="auto" w:fill="auto"/>
          </w:tcPr>
          <w:p w14:paraId="066F2173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N/A</w:t>
            </w:r>
          </w:p>
        </w:tc>
      </w:tr>
      <w:tr w:rsidR="00C0278E" w:rsidRPr="00C0278E" w14:paraId="07814B89" w14:textId="77777777" w:rsidTr="000615A1">
        <w:trPr>
          <w:cantSplit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69F021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0278E">
              <w:rPr>
                <w:rFonts w:ascii="Arial" w:hAnsi="Arial"/>
                <w:sz w:val="18"/>
              </w:rPr>
              <w:t>n89</w:t>
            </w:r>
          </w:p>
        </w:tc>
        <w:tc>
          <w:tcPr>
            <w:tcW w:w="1146" w:type="dxa"/>
            <w:shd w:val="clear" w:color="auto" w:fill="auto"/>
          </w:tcPr>
          <w:p w14:paraId="1B2DE5F3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ADB6B73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164800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169800</w:t>
            </w:r>
          </w:p>
        </w:tc>
        <w:tc>
          <w:tcPr>
            <w:tcW w:w="2877" w:type="dxa"/>
            <w:shd w:val="clear" w:color="auto" w:fill="auto"/>
          </w:tcPr>
          <w:p w14:paraId="5EB60240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N/A</w:t>
            </w:r>
          </w:p>
        </w:tc>
      </w:tr>
      <w:tr w:rsidR="00C0278E" w:rsidRPr="00C0278E" w14:paraId="412EE7C9" w14:textId="77777777" w:rsidTr="000615A1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 w14:paraId="063B8B08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shd w:val="clear" w:color="auto" w:fill="auto"/>
          </w:tcPr>
          <w:p w14:paraId="35517797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1165B2DA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499200</w:t>
            </w:r>
            <w:r w:rsidRPr="00C0278E">
              <w:rPr>
                <w:rFonts w:ascii="Arial" w:eastAsia="Yu Mincho" w:hAnsi="Arial"/>
                <w:sz w:val="18"/>
              </w:rPr>
              <w:t xml:space="preserve"> – &lt;3&gt; – 537999</w:t>
            </w:r>
          </w:p>
        </w:tc>
        <w:tc>
          <w:tcPr>
            <w:tcW w:w="2877" w:type="dxa"/>
            <w:shd w:val="clear" w:color="auto" w:fill="auto"/>
          </w:tcPr>
          <w:p w14:paraId="058B0441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499200</w:t>
            </w:r>
            <w:r w:rsidRPr="00C0278E">
              <w:rPr>
                <w:rFonts w:ascii="Arial" w:eastAsia="Yu Mincho" w:hAnsi="Arial"/>
                <w:sz w:val="18"/>
              </w:rPr>
              <w:t xml:space="preserve"> – &lt;3&gt; – 537999</w:t>
            </w:r>
          </w:p>
        </w:tc>
      </w:tr>
      <w:tr w:rsidR="00C0278E" w:rsidRPr="00C0278E" w14:paraId="610657EE" w14:textId="77777777" w:rsidTr="000615A1">
        <w:trPr>
          <w:cantSplit/>
          <w:jc w:val="center"/>
        </w:trPr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7EF05F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0278E">
              <w:rPr>
                <w:rFonts w:ascii="Arial" w:hAnsi="Arial" w:hint="eastAsia"/>
                <w:sz w:val="18"/>
                <w:lang w:eastAsia="zh-CN"/>
              </w:rPr>
              <w:t>n90</w:t>
            </w:r>
          </w:p>
        </w:tc>
        <w:tc>
          <w:tcPr>
            <w:tcW w:w="1146" w:type="dxa"/>
            <w:shd w:val="clear" w:color="auto" w:fill="auto"/>
          </w:tcPr>
          <w:p w14:paraId="03D84B00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1BC1F45A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499200</w:t>
            </w:r>
            <w:r w:rsidRPr="00C0278E">
              <w:rPr>
                <w:rFonts w:ascii="Arial" w:eastAsia="Yu Mincho" w:hAnsi="Arial"/>
                <w:sz w:val="18"/>
              </w:rPr>
              <w:t xml:space="preserve"> – &lt;6&gt; – 537996</w:t>
            </w:r>
          </w:p>
        </w:tc>
        <w:tc>
          <w:tcPr>
            <w:tcW w:w="2877" w:type="dxa"/>
            <w:shd w:val="clear" w:color="auto" w:fill="auto"/>
          </w:tcPr>
          <w:p w14:paraId="7AC7E0C1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499200</w:t>
            </w:r>
            <w:r w:rsidRPr="00C0278E">
              <w:rPr>
                <w:rFonts w:ascii="Arial" w:eastAsia="Yu Mincho" w:hAnsi="Arial"/>
                <w:sz w:val="18"/>
              </w:rPr>
              <w:t xml:space="preserve"> – &lt;6&gt; – 537996</w:t>
            </w:r>
          </w:p>
        </w:tc>
      </w:tr>
      <w:tr w:rsidR="00C0278E" w:rsidRPr="00C0278E" w14:paraId="2379291A" w14:textId="77777777" w:rsidTr="000615A1">
        <w:trPr>
          <w:cantSplit/>
          <w:jc w:val="center"/>
        </w:trPr>
        <w:tc>
          <w:tcPr>
            <w:tcW w:w="1242" w:type="dxa"/>
            <w:tcBorders>
              <w:top w:val="nil"/>
            </w:tcBorders>
            <w:shd w:val="clear" w:color="auto" w:fill="auto"/>
          </w:tcPr>
          <w:p w14:paraId="4B681D34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shd w:val="clear" w:color="auto" w:fill="auto"/>
          </w:tcPr>
          <w:p w14:paraId="74352243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35706465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499200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</w:t>
            </w:r>
            <w:r w:rsidRPr="00C0278E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C0278E">
              <w:rPr>
                <w:rFonts w:ascii="Arial" w:eastAsia="Yu Mincho" w:hAnsi="Arial"/>
                <w:sz w:val="18"/>
              </w:rPr>
              <w:t>538000</w:t>
            </w:r>
          </w:p>
        </w:tc>
        <w:tc>
          <w:tcPr>
            <w:tcW w:w="2877" w:type="dxa"/>
            <w:shd w:val="clear" w:color="auto" w:fill="auto"/>
          </w:tcPr>
          <w:p w14:paraId="33C83A81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499200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538000</w:t>
            </w:r>
          </w:p>
        </w:tc>
      </w:tr>
      <w:tr w:rsidR="00C0278E" w:rsidRPr="00C0278E" w14:paraId="35318C0C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A2A93CC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0278E">
              <w:rPr>
                <w:rFonts w:ascii="Arial" w:hAnsi="Arial"/>
                <w:sz w:val="18"/>
                <w:lang w:eastAsia="zh-CN"/>
              </w:rPr>
              <w:t>n91</w:t>
            </w:r>
          </w:p>
        </w:tc>
        <w:tc>
          <w:tcPr>
            <w:tcW w:w="1146" w:type="dxa"/>
            <w:shd w:val="clear" w:color="auto" w:fill="auto"/>
          </w:tcPr>
          <w:p w14:paraId="4E74F2A4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78D6F64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166400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172400</w:t>
            </w:r>
          </w:p>
        </w:tc>
        <w:tc>
          <w:tcPr>
            <w:tcW w:w="2877" w:type="dxa"/>
            <w:shd w:val="clear" w:color="auto" w:fill="auto"/>
          </w:tcPr>
          <w:p w14:paraId="07F74C2A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285400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286400</w:t>
            </w:r>
          </w:p>
        </w:tc>
      </w:tr>
      <w:tr w:rsidR="00C0278E" w:rsidRPr="00C0278E" w14:paraId="03670B78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48D68951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0278E">
              <w:rPr>
                <w:rFonts w:ascii="Arial" w:hAnsi="Arial"/>
                <w:sz w:val="18"/>
                <w:lang w:eastAsia="zh-CN"/>
              </w:rPr>
              <w:t>n92</w:t>
            </w:r>
          </w:p>
        </w:tc>
        <w:tc>
          <w:tcPr>
            <w:tcW w:w="1146" w:type="dxa"/>
            <w:shd w:val="clear" w:color="auto" w:fill="auto"/>
          </w:tcPr>
          <w:p w14:paraId="695EC3E9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38EB987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166400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172400</w:t>
            </w:r>
          </w:p>
        </w:tc>
        <w:tc>
          <w:tcPr>
            <w:tcW w:w="2877" w:type="dxa"/>
            <w:shd w:val="clear" w:color="auto" w:fill="auto"/>
          </w:tcPr>
          <w:p w14:paraId="457061DC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286400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303400</w:t>
            </w:r>
          </w:p>
        </w:tc>
      </w:tr>
      <w:tr w:rsidR="00C0278E" w:rsidRPr="00C0278E" w14:paraId="4C9253A6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232FA634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0278E">
              <w:rPr>
                <w:rFonts w:ascii="Arial" w:hAnsi="Arial"/>
                <w:sz w:val="18"/>
                <w:lang w:eastAsia="zh-CN"/>
              </w:rPr>
              <w:t>n93</w:t>
            </w:r>
          </w:p>
        </w:tc>
        <w:tc>
          <w:tcPr>
            <w:tcW w:w="1146" w:type="dxa"/>
            <w:shd w:val="clear" w:color="auto" w:fill="auto"/>
          </w:tcPr>
          <w:p w14:paraId="7607E7CA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2854147D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176000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183000</w:t>
            </w:r>
          </w:p>
        </w:tc>
        <w:tc>
          <w:tcPr>
            <w:tcW w:w="2877" w:type="dxa"/>
            <w:shd w:val="clear" w:color="auto" w:fill="auto"/>
          </w:tcPr>
          <w:p w14:paraId="3CA2CCA9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285400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286400</w:t>
            </w:r>
          </w:p>
        </w:tc>
      </w:tr>
      <w:tr w:rsidR="00C0278E" w:rsidRPr="00C0278E" w14:paraId="00E0258D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249FE27F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0278E">
              <w:rPr>
                <w:rFonts w:ascii="Arial" w:hAnsi="Arial"/>
                <w:sz w:val="18"/>
                <w:lang w:eastAsia="zh-CN"/>
              </w:rPr>
              <w:t>n94</w:t>
            </w:r>
          </w:p>
        </w:tc>
        <w:tc>
          <w:tcPr>
            <w:tcW w:w="1146" w:type="dxa"/>
            <w:shd w:val="clear" w:color="auto" w:fill="auto"/>
          </w:tcPr>
          <w:p w14:paraId="24C0D7CA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52315F6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176000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183000</w:t>
            </w:r>
          </w:p>
        </w:tc>
        <w:tc>
          <w:tcPr>
            <w:tcW w:w="2877" w:type="dxa"/>
            <w:shd w:val="clear" w:color="auto" w:fill="auto"/>
          </w:tcPr>
          <w:p w14:paraId="7E0E2CF8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286400</w:t>
            </w:r>
            <w:r w:rsidRPr="00C0278E">
              <w:rPr>
                <w:rFonts w:ascii="Arial" w:eastAsia="Yu Mincho" w:hAnsi="Arial"/>
                <w:sz w:val="18"/>
              </w:rPr>
              <w:t xml:space="preserve"> – &lt;20&gt; – 303400</w:t>
            </w:r>
          </w:p>
        </w:tc>
      </w:tr>
      <w:tr w:rsidR="00C0278E" w:rsidRPr="00C0278E" w14:paraId="6E8361D1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320D44A7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0278E">
              <w:rPr>
                <w:rFonts w:ascii="Arial" w:hAnsi="Arial" w:hint="eastAsia"/>
                <w:sz w:val="18"/>
                <w:lang w:eastAsia="zh-CN"/>
              </w:rPr>
              <w:t>n95</w:t>
            </w:r>
          </w:p>
        </w:tc>
        <w:tc>
          <w:tcPr>
            <w:tcW w:w="1146" w:type="dxa"/>
            <w:shd w:val="clear" w:color="auto" w:fill="auto"/>
          </w:tcPr>
          <w:p w14:paraId="420F7783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 w:hint="eastAsia"/>
                <w:sz w:val="18"/>
                <w:lang w:eastAsia="zh-CN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6668AE72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402000 – &lt;20&gt; – 405000</w:t>
            </w:r>
          </w:p>
        </w:tc>
        <w:tc>
          <w:tcPr>
            <w:tcW w:w="2877" w:type="dxa"/>
            <w:shd w:val="clear" w:color="auto" w:fill="auto"/>
          </w:tcPr>
          <w:p w14:paraId="58F94971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N/A</w:t>
            </w:r>
          </w:p>
        </w:tc>
      </w:tr>
      <w:tr w:rsidR="00C0278E" w:rsidRPr="00C0278E" w14:paraId="29580633" w14:textId="77777777" w:rsidTr="000615A1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414C9319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0278E">
              <w:rPr>
                <w:rFonts w:ascii="Arial" w:hAnsi="Arial"/>
                <w:sz w:val="18"/>
                <w:lang w:eastAsia="ko-KR"/>
              </w:rPr>
              <w:t>n96</w:t>
            </w:r>
            <w:r w:rsidRPr="00C0278E">
              <w:rPr>
                <w:rFonts w:ascii="Arial" w:hAnsi="Arial"/>
                <w:sz w:val="18"/>
                <w:vertAlign w:val="superscript"/>
                <w:lang w:eastAsia="ko-KR"/>
              </w:rPr>
              <w:t>2</w:t>
            </w:r>
          </w:p>
        </w:tc>
        <w:tc>
          <w:tcPr>
            <w:tcW w:w="1146" w:type="dxa"/>
            <w:shd w:val="clear" w:color="auto" w:fill="auto"/>
          </w:tcPr>
          <w:p w14:paraId="31B40FCF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 w:rsidRPr="00C0278E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63CF36FD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795000 – &lt;1&gt; – 875000</w:t>
            </w:r>
          </w:p>
        </w:tc>
        <w:tc>
          <w:tcPr>
            <w:tcW w:w="2877" w:type="dxa"/>
            <w:shd w:val="clear" w:color="auto" w:fill="auto"/>
          </w:tcPr>
          <w:p w14:paraId="1F7D69FE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795000 – &lt;1&gt; – 875000</w:t>
            </w:r>
          </w:p>
        </w:tc>
      </w:tr>
      <w:tr w:rsidR="00C0278E" w:rsidRPr="00C0278E" w14:paraId="6194F74F" w14:textId="77777777" w:rsidTr="000615A1">
        <w:trPr>
          <w:cantSplit/>
          <w:jc w:val="center"/>
        </w:trPr>
        <w:tc>
          <w:tcPr>
            <w:tcW w:w="8141" w:type="dxa"/>
            <w:gridSpan w:val="4"/>
            <w:shd w:val="clear" w:color="auto" w:fill="auto"/>
          </w:tcPr>
          <w:p w14:paraId="30F28C99" w14:textId="77777777" w:rsidR="00C0278E" w:rsidRPr="00C0278E" w:rsidRDefault="00C0278E" w:rsidP="00C0278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lastRenderedPageBreak/>
              <w:t>NOTE 1:</w:t>
            </w:r>
            <w:r w:rsidRPr="00C0278E">
              <w:rPr>
                <w:rFonts w:ascii="Arial" w:hAnsi="Arial"/>
                <w:sz w:val="18"/>
              </w:rPr>
              <w:tab/>
              <w:t>Applicable NR-ARFCN for band n46</w:t>
            </w:r>
          </w:p>
          <w:p w14:paraId="64089AA7" w14:textId="77777777" w:rsidR="00C0278E" w:rsidRPr="00C0278E" w:rsidRDefault="00C0278E" w:rsidP="00C0278E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C0278E">
              <w:rPr>
                <w:rFonts w:ascii="Arial" w:hAnsi="Arial"/>
                <w:sz w:val="18"/>
              </w:rPr>
              <w:tab/>
              <w:t>for 10 MHz channel bandwidth, N</w:t>
            </w:r>
            <w:r w:rsidRPr="00C0278E">
              <w:rPr>
                <w:rFonts w:ascii="Arial" w:hAnsi="Arial"/>
                <w:sz w:val="18"/>
                <w:vertAlign w:val="subscript"/>
              </w:rPr>
              <w:t>REF</w:t>
            </w:r>
            <w:r w:rsidRPr="00C0278E">
              <w:rPr>
                <w:rFonts w:ascii="Arial" w:hAnsi="Arial"/>
                <w:sz w:val="18"/>
              </w:rPr>
              <w:t xml:space="preserve"> = {</w:t>
            </w:r>
            <w:r w:rsidRPr="00C0278E">
              <w:rPr>
                <w:rFonts w:ascii="Arial" w:hAnsi="Arial" w:cs="Arial"/>
                <w:bCs/>
                <w:sz w:val="18"/>
                <w:szCs w:val="18"/>
                <w:lang w:val="en-US"/>
              </w:rPr>
              <w:t>782000, 788668}</w:t>
            </w:r>
          </w:p>
          <w:p w14:paraId="3921E70A" w14:textId="77777777" w:rsidR="00C0278E" w:rsidRPr="00C0278E" w:rsidRDefault="00C0278E" w:rsidP="00C0278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ab/>
              <w:t>for 20 MHz channel bandwidth, N</w:t>
            </w:r>
            <w:r w:rsidRPr="00C0278E">
              <w:rPr>
                <w:rFonts w:ascii="Arial" w:hAnsi="Arial"/>
                <w:sz w:val="18"/>
                <w:vertAlign w:val="subscript"/>
              </w:rPr>
              <w:t xml:space="preserve">REF </w:t>
            </w:r>
            <w:r w:rsidRPr="00C0278E">
              <w:rPr>
                <w:rFonts w:ascii="Arial" w:hAnsi="Arial"/>
                <w:sz w:val="18"/>
              </w:rPr>
              <w:t>= {744000, 745332, 746668, 748000, 749332, 750668, 752000, 753332, 754668, 756000, 765332, 766668, 768000, 769332, 770668, 772000, 773332, 774668, 776000, 777332, 778668, 780000, 781332, 783000, 784332, 785668, 787000, 788332, 789668, 791000, 792332, 793668};</w:t>
            </w:r>
          </w:p>
          <w:p w14:paraId="64A93376" w14:textId="77777777" w:rsidR="00C0278E" w:rsidRPr="00C0278E" w:rsidRDefault="00C0278E" w:rsidP="00C0278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ab/>
              <w:t>for 40 MHz channel bandwidth, N</w:t>
            </w:r>
            <w:r w:rsidRPr="00C0278E">
              <w:rPr>
                <w:rFonts w:ascii="Arial" w:hAnsi="Arial"/>
                <w:sz w:val="18"/>
                <w:vertAlign w:val="subscript"/>
              </w:rPr>
              <w:t xml:space="preserve">REF </w:t>
            </w:r>
            <w:r w:rsidRPr="00C0278E">
              <w:rPr>
                <w:rFonts w:ascii="Arial" w:hAnsi="Arial"/>
                <w:sz w:val="18"/>
              </w:rPr>
              <w:t>= {744668, 746000, 748668, 751332, 754000, 755332, 766000, 767332, 770000, 772668, 775332, 778000, 780668, 783668, 786332, 787668, 790332, 793000</w:t>
            </w:r>
            <w:proofErr w:type="gramStart"/>
            <w:r w:rsidRPr="00C0278E">
              <w:rPr>
                <w:rFonts w:ascii="Arial" w:hAnsi="Arial"/>
                <w:sz w:val="18"/>
              </w:rPr>
              <w:t>};</w:t>
            </w:r>
            <w:proofErr w:type="gramEnd"/>
          </w:p>
          <w:p w14:paraId="4A2824FC" w14:textId="4FA1993B" w:rsidR="00C0278E" w:rsidRPr="00C0278E" w:rsidRDefault="00C0278E" w:rsidP="00C0278E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C0278E">
              <w:rPr>
                <w:rFonts w:ascii="Arial" w:hAnsi="Arial"/>
                <w:sz w:val="18"/>
              </w:rPr>
              <w:tab/>
              <w:t>for 60 MHz channel bandwidth, N</w:t>
            </w:r>
            <w:r w:rsidRPr="00C0278E">
              <w:rPr>
                <w:rFonts w:ascii="Arial" w:hAnsi="Arial"/>
                <w:sz w:val="18"/>
                <w:vertAlign w:val="subscript"/>
              </w:rPr>
              <w:t xml:space="preserve">REF </w:t>
            </w:r>
            <w:r w:rsidRPr="00C0278E">
              <w:rPr>
                <w:rFonts w:ascii="Arial" w:hAnsi="Arial"/>
                <w:sz w:val="18"/>
              </w:rPr>
              <w:t>= {</w:t>
            </w:r>
            <w:r w:rsidRPr="00C0278E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745332, 746668, 748000, 752000, 753332, 754668, 766668, 768000, 769332, 773332, 774668, 778668, 780000, 784332, 785668, </w:t>
            </w:r>
            <w:del w:id="16" w:author="Nokia B.Golebiowski" w:date="2021-05-05T12:05:00Z">
              <w:r w:rsidRPr="00C0278E" w:rsidDel="00C0278E">
                <w:rPr>
                  <w:rFonts w:ascii="Arial" w:hAnsi="Arial" w:cs="Arial"/>
                  <w:bCs/>
                  <w:sz w:val="18"/>
                  <w:szCs w:val="18"/>
                  <w:lang w:val="en-US"/>
                </w:rPr>
                <w:delText>787000</w:delText>
              </w:r>
            </w:del>
            <w:del w:id="17" w:author="Nokia B.Golebiowski" w:date="2021-05-05T12:25:00Z">
              <w:r w:rsidRPr="00C0278E" w:rsidDel="006D131E">
                <w:rPr>
                  <w:rFonts w:ascii="Arial" w:hAnsi="Arial" w:cs="Arial"/>
                  <w:bCs/>
                  <w:sz w:val="18"/>
                  <w:szCs w:val="18"/>
                  <w:lang w:val="en-US"/>
                </w:rPr>
                <w:delText xml:space="preserve">, </w:delText>
              </w:r>
            </w:del>
            <w:r w:rsidRPr="00C0278E">
              <w:rPr>
                <w:rFonts w:ascii="Arial" w:hAnsi="Arial" w:cs="Arial"/>
                <w:bCs/>
                <w:sz w:val="18"/>
                <w:szCs w:val="18"/>
                <w:lang w:val="en-US"/>
              </w:rPr>
              <w:t>791000, 792332</w:t>
            </w:r>
            <w:proofErr w:type="gramStart"/>
            <w:r w:rsidRPr="00C0278E">
              <w:rPr>
                <w:rFonts w:ascii="Arial" w:hAnsi="Arial" w:cs="Arial"/>
                <w:bCs/>
                <w:sz w:val="18"/>
                <w:szCs w:val="18"/>
                <w:lang w:val="en-US"/>
              </w:rPr>
              <w:t>};</w:t>
            </w:r>
            <w:proofErr w:type="gramEnd"/>
          </w:p>
          <w:p w14:paraId="011FBFB4" w14:textId="4B94E8D0" w:rsidR="00C0278E" w:rsidRPr="00C0278E" w:rsidRDefault="00C0278E" w:rsidP="00C0278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 w:cs="Arial"/>
                <w:bCs/>
                <w:sz w:val="18"/>
                <w:szCs w:val="18"/>
                <w:lang w:val="en-US"/>
              </w:rPr>
              <w:tab/>
              <w:t xml:space="preserve"> for 80 MHz channel bandwidth, </w:t>
            </w:r>
            <w:r w:rsidRPr="00C0278E">
              <w:rPr>
                <w:rFonts w:ascii="Arial" w:hAnsi="Arial"/>
                <w:sz w:val="18"/>
              </w:rPr>
              <w:t>N</w:t>
            </w:r>
            <w:r w:rsidRPr="00C0278E">
              <w:rPr>
                <w:rFonts w:ascii="Arial" w:hAnsi="Arial"/>
                <w:sz w:val="18"/>
                <w:vertAlign w:val="subscript"/>
              </w:rPr>
              <w:t xml:space="preserve">REF </w:t>
            </w:r>
            <w:r w:rsidRPr="00C0278E">
              <w:rPr>
                <w:rFonts w:ascii="Arial" w:hAnsi="Arial"/>
                <w:sz w:val="18"/>
              </w:rPr>
              <w:t xml:space="preserve">= {746000, 747332, 752668, 754000, 767332, 768668, 774000, 779332, 785000, </w:t>
            </w:r>
            <w:del w:id="18" w:author="Nokia B.Golebiowski" w:date="2021-05-05T12:06:00Z">
              <w:r w:rsidRPr="00C0278E" w:rsidDel="00C0278E">
                <w:rPr>
                  <w:rFonts w:ascii="Arial" w:hAnsi="Arial"/>
                  <w:sz w:val="18"/>
                </w:rPr>
                <w:delText>786332</w:delText>
              </w:r>
            </w:del>
            <w:del w:id="19" w:author="Nokia B.Golebiowski" w:date="2021-05-05T12:25:00Z">
              <w:r w:rsidRPr="00C0278E" w:rsidDel="006D131E">
                <w:rPr>
                  <w:rFonts w:ascii="Arial" w:hAnsi="Arial"/>
                  <w:sz w:val="18"/>
                </w:rPr>
                <w:delText xml:space="preserve">, </w:delText>
              </w:r>
            </w:del>
            <w:r w:rsidRPr="00C0278E">
              <w:rPr>
                <w:rFonts w:ascii="Arial" w:hAnsi="Arial"/>
                <w:sz w:val="18"/>
              </w:rPr>
              <w:t>791668}</w:t>
            </w:r>
          </w:p>
          <w:p w14:paraId="3A09FBF0" w14:textId="77777777" w:rsidR="00C0278E" w:rsidRPr="00C0278E" w:rsidRDefault="00C0278E" w:rsidP="00C0278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NOTE 2:</w:t>
            </w:r>
            <w:r w:rsidRPr="00C0278E">
              <w:rPr>
                <w:rFonts w:ascii="Arial" w:hAnsi="Arial"/>
                <w:sz w:val="18"/>
              </w:rPr>
              <w:tab/>
              <w:t>Applicable NR-ARFCN for band n96</w:t>
            </w:r>
          </w:p>
          <w:p w14:paraId="2C12EBB9" w14:textId="77777777" w:rsidR="00C0278E" w:rsidRPr="00C0278E" w:rsidRDefault="00C0278E" w:rsidP="00C0278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ab/>
              <w:t>for 20 MHz channel bandwidth, N</w:t>
            </w:r>
            <w:r w:rsidRPr="00C0278E">
              <w:rPr>
                <w:rFonts w:ascii="Arial" w:hAnsi="Arial"/>
                <w:sz w:val="18"/>
                <w:vertAlign w:val="subscript"/>
              </w:rPr>
              <w:t>REF</w:t>
            </w:r>
            <w:r w:rsidRPr="00C0278E">
              <w:rPr>
                <w:rFonts w:ascii="Arial" w:hAnsi="Arial"/>
                <w:sz w:val="18"/>
              </w:rPr>
              <w:t xml:space="preserve"> = {797000, 798332, 799668, 801000, 802332, 803668, 805000, 806332, 807668, 809000, 810332, 811668, 813000, 814332, 815668, 817000, 818332, 819668, 821000, 822332, 823668, 825000, 826332, 827668, 829000, 830332, 831668, 833000, 834332, 835668, 837000, 838332, 839668, 841000, 842332, 843668, 845000, 846332, 847668, 849000, 850332, 851668, 853000, 854332, 855668, 857000, 858332, 859668, 861000, 862332, 863668, 865000, 866332, 867668, 869000, 870332, 871668, 873000, 874332</w:t>
            </w:r>
            <w:r w:rsidRPr="00C0278E">
              <w:rPr>
                <w:rFonts w:ascii="Arial" w:hAnsi="Arial" w:cs="Arial"/>
                <w:bCs/>
                <w:sz w:val="18"/>
                <w:szCs w:val="18"/>
                <w:lang w:val="en-US"/>
              </w:rPr>
              <w:t>}</w:t>
            </w:r>
          </w:p>
          <w:p w14:paraId="6CE9ECB9" w14:textId="77777777" w:rsidR="00C0278E" w:rsidRPr="00C0278E" w:rsidRDefault="00C0278E" w:rsidP="00C0278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ab/>
              <w:t>for 40 MHz channel bandwidth, N</w:t>
            </w:r>
            <w:r w:rsidRPr="00C0278E">
              <w:rPr>
                <w:rFonts w:ascii="Arial" w:hAnsi="Arial"/>
                <w:sz w:val="18"/>
                <w:vertAlign w:val="subscript"/>
              </w:rPr>
              <w:t>REF</w:t>
            </w:r>
            <w:r w:rsidRPr="00C0278E">
              <w:rPr>
                <w:rFonts w:ascii="Arial" w:hAnsi="Arial"/>
                <w:sz w:val="18"/>
              </w:rPr>
              <w:t xml:space="preserve"> = {797668, 800332, 803000, 805668, 808332, 811000, 813668, 816332, 819000, 821668, 824332, 827000, 829668, 832332, 835000, 837668, 840332, 843000, 845668, 848332, 851000, 853668, 856332, 859000, 861668, 864332, 867000, 869668, 872332}</w:t>
            </w:r>
          </w:p>
          <w:p w14:paraId="652B7136" w14:textId="77777777" w:rsidR="00C0278E" w:rsidRPr="00C0278E" w:rsidRDefault="00C0278E" w:rsidP="00C0278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ab/>
              <w:t xml:space="preserve"> for 60 MHz channel bandwidth, N</w:t>
            </w:r>
            <w:r w:rsidRPr="00C0278E">
              <w:rPr>
                <w:rFonts w:ascii="Arial" w:hAnsi="Arial"/>
                <w:sz w:val="18"/>
                <w:vertAlign w:val="subscript"/>
              </w:rPr>
              <w:t>REF</w:t>
            </w:r>
            <w:r w:rsidRPr="00C0278E">
              <w:rPr>
                <w:rFonts w:ascii="Arial" w:hAnsi="Arial"/>
                <w:sz w:val="18"/>
              </w:rPr>
              <w:t xml:space="preserve"> = {798332, 799668, 803668, 805000, 809000, 810332, 814332, 815668, 819668, 821000, 825000, 826332, 830332, 831668, 835668, 837000, 841000, 842332, 846332, 847668, 851668, 853000, 857000, 858332, 862332, 863668, 867668, 869000, 873000}</w:t>
            </w:r>
          </w:p>
          <w:p w14:paraId="4EA31622" w14:textId="77777777" w:rsidR="00C0278E" w:rsidRPr="00C0278E" w:rsidRDefault="00C0278E" w:rsidP="00C0278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ab/>
              <w:t>for 80 MHz channel bandwidth, N</w:t>
            </w:r>
            <w:r w:rsidRPr="00C0278E">
              <w:rPr>
                <w:rFonts w:ascii="Arial" w:hAnsi="Arial"/>
                <w:sz w:val="18"/>
                <w:vertAlign w:val="subscript"/>
              </w:rPr>
              <w:t>REF</w:t>
            </w:r>
            <w:r w:rsidRPr="00C0278E">
              <w:rPr>
                <w:rFonts w:ascii="Arial" w:hAnsi="Arial"/>
                <w:sz w:val="18"/>
              </w:rPr>
              <w:t xml:space="preserve"> = {799000, 804332, 809668, 815000, 820332, 825668, 831000, 836332, 841668, 847000, 852332, 857668, 863000, 868332}</w:t>
            </w:r>
          </w:p>
        </w:tc>
      </w:tr>
    </w:tbl>
    <w:p w14:paraId="2AE06D30" w14:textId="77777777" w:rsidR="00C0278E" w:rsidRPr="00C0278E" w:rsidRDefault="00C0278E" w:rsidP="00C0278E"/>
    <w:p w14:paraId="7EC99BF5" w14:textId="77777777" w:rsidR="00C0278E" w:rsidRPr="00C0278E" w:rsidRDefault="00C0278E" w:rsidP="00C0278E">
      <w:pPr>
        <w:keepNext/>
        <w:keepLines/>
        <w:spacing w:before="60"/>
        <w:jc w:val="center"/>
        <w:rPr>
          <w:rFonts w:ascii="Arial" w:eastAsia="Yu Mincho" w:hAnsi="Arial"/>
          <w:b/>
        </w:rPr>
      </w:pPr>
      <w:r w:rsidRPr="00C0278E">
        <w:rPr>
          <w:rFonts w:ascii="Arial" w:hAnsi="Arial"/>
          <w:b/>
        </w:rPr>
        <w:t xml:space="preserve">Table 5.4.2.3-2: </w:t>
      </w:r>
      <w:r w:rsidRPr="00C0278E">
        <w:rPr>
          <w:rFonts w:ascii="Arial" w:eastAsia="Yu Mincho" w:hAnsi="Arial"/>
          <w:b/>
        </w:rPr>
        <w:t xml:space="preserve">Applicable </w:t>
      </w:r>
      <w:r w:rsidRPr="00C0278E">
        <w:rPr>
          <w:rFonts w:ascii="Arial" w:hAnsi="Arial"/>
          <w:b/>
        </w:rPr>
        <w:t>NR-A</w:t>
      </w:r>
      <w:r w:rsidRPr="00C0278E">
        <w:rPr>
          <w:rFonts w:ascii="Arial" w:eastAsia="Yu Mincho" w:hAnsi="Arial"/>
          <w:b/>
        </w:rPr>
        <w:t xml:space="preserve">RFCN per </w:t>
      </w:r>
      <w:r w:rsidRPr="00C0278E">
        <w:rPr>
          <w:rFonts w:ascii="Arial" w:eastAsia="Yu Mincho" w:hAnsi="Arial"/>
          <w:b/>
          <w:i/>
        </w:rPr>
        <w:t>operating band</w:t>
      </w:r>
      <w:r w:rsidRPr="00C0278E">
        <w:rPr>
          <w:rFonts w:ascii="Arial" w:eastAsia="Yu Mincho" w:hAnsi="Arial"/>
          <w:b/>
        </w:rPr>
        <w:t xml:space="preserve">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46"/>
        <w:gridCol w:w="2876"/>
      </w:tblGrid>
      <w:tr w:rsidR="00C0278E" w:rsidRPr="00C0278E" w14:paraId="3946D8AC" w14:textId="77777777" w:rsidTr="000615A1">
        <w:trPr>
          <w:cantSplit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1770F7D3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C0278E">
              <w:rPr>
                <w:rFonts w:ascii="Arial" w:hAnsi="Arial"/>
                <w:b/>
                <w:sz w:val="18"/>
              </w:rPr>
              <w:t xml:space="preserve">NR </w:t>
            </w:r>
            <w:r w:rsidRPr="00C0278E">
              <w:rPr>
                <w:rFonts w:ascii="Arial" w:hAnsi="Arial"/>
                <w:b/>
                <w:i/>
                <w:sz w:val="18"/>
              </w:rPr>
              <w:t>operating band</w:t>
            </w:r>
          </w:p>
        </w:tc>
        <w:tc>
          <w:tcPr>
            <w:tcW w:w="1146" w:type="dxa"/>
            <w:shd w:val="clear" w:color="auto" w:fill="auto"/>
          </w:tcPr>
          <w:p w14:paraId="63E009D4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C0278E">
              <w:rPr>
                <w:rFonts w:ascii="Arial" w:hAnsi="Arial"/>
                <w:b/>
                <w:sz w:val="18"/>
              </w:rPr>
              <w:t>ΔF</w:t>
            </w:r>
            <w:r w:rsidRPr="00C0278E">
              <w:rPr>
                <w:rFonts w:ascii="Arial" w:hAnsi="Arial"/>
                <w:b/>
                <w:sz w:val="18"/>
                <w:vertAlign w:val="subscript"/>
              </w:rPr>
              <w:t>Raster</w:t>
            </w:r>
            <w:proofErr w:type="spellEnd"/>
          </w:p>
          <w:p w14:paraId="24E6025A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278E">
              <w:rPr>
                <w:rFonts w:ascii="Arial" w:hAnsi="Arial"/>
                <w:b/>
                <w:sz w:val="18"/>
              </w:rPr>
              <w:t xml:space="preserve">(kHz) </w:t>
            </w:r>
          </w:p>
        </w:tc>
        <w:tc>
          <w:tcPr>
            <w:tcW w:w="2876" w:type="dxa"/>
            <w:shd w:val="clear" w:color="auto" w:fill="auto"/>
          </w:tcPr>
          <w:p w14:paraId="26F50599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C0278E">
              <w:rPr>
                <w:rFonts w:ascii="Arial" w:eastAsia="Yu Mincho" w:hAnsi="Arial"/>
                <w:b/>
                <w:sz w:val="18"/>
              </w:rPr>
              <w:t>Uplink and Downlink</w:t>
            </w:r>
          </w:p>
          <w:p w14:paraId="20E47C53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vertAlign w:val="subscript"/>
              </w:rPr>
            </w:pPr>
            <w:r w:rsidRPr="00C0278E">
              <w:rPr>
                <w:rFonts w:ascii="Arial" w:eastAsia="Yu Mincho" w:hAnsi="Arial"/>
                <w:b/>
                <w:sz w:val="18"/>
              </w:rPr>
              <w:t>range of N</w:t>
            </w:r>
            <w:r w:rsidRPr="00C0278E">
              <w:rPr>
                <w:rFonts w:ascii="Arial" w:eastAsia="Yu Mincho" w:hAnsi="Arial"/>
                <w:b/>
                <w:sz w:val="18"/>
                <w:vertAlign w:val="subscript"/>
              </w:rPr>
              <w:t>REF</w:t>
            </w:r>
          </w:p>
          <w:p w14:paraId="78824966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C0278E">
              <w:rPr>
                <w:rFonts w:ascii="Arial" w:eastAsia="Yu Mincho" w:hAnsi="Arial"/>
                <w:b/>
                <w:sz w:val="18"/>
              </w:rPr>
              <w:t>(First – &lt;Step size&gt; – Last)</w:t>
            </w:r>
          </w:p>
        </w:tc>
      </w:tr>
      <w:tr w:rsidR="00C0278E" w:rsidRPr="00C0278E" w14:paraId="19529105" w14:textId="77777777" w:rsidTr="000615A1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 w14:paraId="6DF319D2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n257</w:t>
            </w:r>
          </w:p>
        </w:tc>
        <w:tc>
          <w:tcPr>
            <w:tcW w:w="1146" w:type="dxa"/>
            <w:shd w:val="clear" w:color="auto" w:fill="auto"/>
          </w:tcPr>
          <w:p w14:paraId="2232773D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2876" w:type="dxa"/>
            <w:shd w:val="clear" w:color="auto" w:fill="auto"/>
          </w:tcPr>
          <w:p w14:paraId="05153302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205416</w:t>
            </w:r>
            <w:r w:rsidRPr="00C0278E">
              <w:rPr>
                <w:rFonts w:ascii="Arial" w:eastAsia="SimSun" w:hAnsi="Arial"/>
                <w:sz w:val="18"/>
                <w:lang w:val="en-US" w:eastAsia="zh-CN"/>
              </w:rPr>
              <w:t>6</w:t>
            </w:r>
            <w:r w:rsidRPr="00C0278E">
              <w:rPr>
                <w:rFonts w:ascii="Arial" w:eastAsia="Yu Mincho" w:hAnsi="Arial"/>
                <w:sz w:val="18"/>
              </w:rPr>
              <w:t xml:space="preserve"> – &lt;1&gt; – 210416</w:t>
            </w:r>
            <w:r w:rsidRPr="00C0278E">
              <w:rPr>
                <w:rFonts w:ascii="Arial" w:eastAsia="SimSun" w:hAnsi="Arial"/>
                <w:sz w:val="18"/>
                <w:lang w:val="en-US" w:eastAsia="zh-CN"/>
              </w:rPr>
              <w:t>5</w:t>
            </w:r>
          </w:p>
        </w:tc>
      </w:tr>
      <w:tr w:rsidR="00C0278E" w:rsidRPr="00C0278E" w14:paraId="45E8D190" w14:textId="77777777" w:rsidTr="000615A1">
        <w:trPr>
          <w:cantSplit/>
          <w:jc w:val="center"/>
        </w:trPr>
        <w:tc>
          <w:tcPr>
            <w:tcW w:w="124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F9236A0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146" w:type="dxa"/>
            <w:shd w:val="clear" w:color="auto" w:fill="auto"/>
          </w:tcPr>
          <w:p w14:paraId="77464860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120</w:t>
            </w:r>
          </w:p>
        </w:tc>
        <w:tc>
          <w:tcPr>
            <w:tcW w:w="2876" w:type="dxa"/>
            <w:shd w:val="clear" w:color="auto" w:fill="auto"/>
          </w:tcPr>
          <w:p w14:paraId="5E538A2D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205416</w:t>
            </w:r>
            <w:r w:rsidRPr="00C0278E">
              <w:rPr>
                <w:rFonts w:ascii="Arial" w:eastAsia="SimSun" w:hAnsi="Arial"/>
                <w:sz w:val="18"/>
                <w:lang w:val="en-US" w:eastAsia="zh-CN"/>
              </w:rPr>
              <w:t>7</w:t>
            </w:r>
            <w:r w:rsidRPr="00C0278E">
              <w:rPr>
                <w:rFonts w:ascii="Arial" w:eastAsia="Yu Mincho" w:hAnsi="Arial"/>
                <w:sz w:val="18"/>
              </w:rPr>
              <w:t xml:space="preserve"> – &lt;2&gt; – 210416</w:t>
            </w:r>
            <w:r w:rsidRPr="00C0278E">
              <w:rPr>
                <w:rFonts w:ascii="Arial" w:eastAsia="SimSun" w:hAnsi="Arial"/>
                <w:sz w:val="18"/>
                <w:lang w:val="en-US" w:eastAsia="zh-CN"/>
              </w:rPr>
              <w:t>5</w:t>
            </w:r>
          </w:p>
        </w:tc>
      </w:tr>
      <w:tr w:rsidR="00C0278E" w:rsidRPr="00C0278E" w14:paraId="48441B03" w14:textId="77777777" w:rsidTr="000615A1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 w14:paraId="0FBC6CC3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n258</w:t>
            </w:r>
          </w:p>
        </w:tc>
        <w:tc>
          <w:tcPr>
            <w:tcW w:w="1146" w:type="dxa"/>
            <w:shd w:val="clear" w:color="auto" w:fill="auto"/>
          </w:tcPr>
          <w:p w14:paraId="4AA53A73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2876" w:type="dxa"/>
            <w:shd w:val="clear" w:color="auto" w:fill="auto"/>
          </w:tcPr>
          <w:p w14:paraId="3FC01DCD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2016667</w:t>
            </w:r>
            <w:r w:rsidRPr="00C0278E">
              <w:rPr>
                <w:rFonts w:ascii="Arial" w:eastAsia="Yu Mincho" w:hAnsi="Arial"/>
                <w:sz w:val="18"/>
              </w:rPr>
              <w:t xml:space="preserve"> – &lt;1&gt; – 207083</w:t>
            </w:r>
            <w:r w:rsidRPr="00C0278E">
              <w:rPr>
                <w:rFonts w:ascii="Arial" w:eastAsia="SimSun" w:hAnsi="Arial"/>
                <w:sz w:val="18"/>
                <w:lang w:val="en-US" w:eastAsia="zh-CN"/>
              </w:rPr>
              <w:t>2</w:t>
            </w:r>
          </w:p>
        </w:tc>
      </w:tr>
      <w:tr w:rsidR="00C0278E" w:rsidRPr="00C0278E" w14:paraId="7E6B4D67" w14:textId="77777777" w:rsidTr="000615A1">
        <w:trPr>
          <w:cantSplit/>
          <w:jc w:val="center"/>
        </w:trPr>
        <w:tc>
          <w:tcPr>
            <w:tcW w:w="124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7CD1E40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146" w:type="dxa"/>
            <w:shd w:val="clear" w:color="auto" w:fill="auto"/>
          </w:tcPr>
          <w:p w14:paraId="130E6720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120</w:t>
            </w:r>
          </w:p>
        </w:tc>
        <w:tc>
          <w:tcPr>
            <w:tcW w:w="2876" w:type="dxa"/>
            <w:shd w:val="clear" w:color="auto" w:fill="auto"/>
          </w:tcPr>
          <w:p w14:paraId="2A97036E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201666</w:t>
            </w:r>
            <w:r w:rsidRPr="00C0278E">
              <w:rPr>
                <w:rFonts w:ascii="Arial" w:eastAsia="SimSun" w:hAnsi="Arial"/>
                <w:sz w:val="18"/>
                <w:lang w:val="en-US" w:eastAsia="zh-CN"/>
              </w:rPr>
              <w:t>7</w:t>
            </w:r>
            <w:r w:rsidRPr="00C0278E">
              <w:rPr>
                <w:rFonts w:ascii="Arial" w:eastAsia="Yu Mincho" w:hAnsi="Arial"/>
                <w:sz w:val="18"/>
              </w:rPr>
              <w:t xml:space="preserve"> – &lt;2&gt; – 207083</w:t>
            </w:r>
            <w:r w:rsidRPr="00C0278E">
              <w:rPr>
                <w:rFonts w:ascii="Arial" w:eastAsia="SimSun" w:hAnsi="Arial"/>
                <w:sz w:val="18"/>
                <w:lang w:val="en-US" w:eastAsia="zh-CN"/>
              </w:rPr>
              <w:t>1</w:t>
            </w:r>
          </w:p>
        </w:tc>
      </w:tr>
      <w:tr w:rsidR="00C0278E" w:rsidRPr="00C0278E" w14:paraId="5BF76736" w14:textId="77777777" w:rsidTr="000615A1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 w14:paraId="75855C54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n259</w:t>
            </w:r>
          </w:p>
        </w:tc>
        <w:tc>
          <w:tcPr>
            <w:tcW w:w="1146" w:type="dxa"/>
            <w:shd w:val="clear" w:color="auto" w:fill="auto"/>
          </w:tcPr>
          <w:p w14:paraId="183402B8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2876" w:type="dxa"/>
            <w:shd w:val="clear" w:color="auto" w:fill="auto"/>
          </w:tcPr>
          <w:p w14:paraId="1E591E98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2270832</w:t>
            </w:r>
            <w:r w:rsidRPr="00C0278E">
              <w:rPr>
                <w:rFonts w:ascii="Arial" w:eastAsia="Yu Mincho" w:hAnsi="Arial"/>
                <w:sz w:val="18"/>
              </w:rPr>
              <w:t xml:space="preserve"> – &lt;1&gt; – 2337499</w:t>
            </w:r>
          </w:p>
        </w:tc>
      </w:tr>
      <w:tr w:rsidR="00C0278E" w:rsidRPr="00C0278E" w14:paraId="1D1B0F20" w14:textId="77777777" w:rsidTr="000615A1">
        <w:trPr>
          <w:cantSplit/>
          <w:jc w:val="center"/>
        </w:trPr>
        <w:tc>
          <w:tcPr>
            <w:tcW w:w="124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D3F7316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146" w:type="dxa"/>
            <w:shd w:val="clear" w:color="auto" w:fill="auto"/>
          </w:tcPr>
          <w:p w14:paraId="462EDF1F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120</w:t>
            </w:r>
          </w:p>
        </w:tc>
        <w:tc>
          <w:tcPr>
            <w:tcW w:w="2876" w:type="dxa"/>
            <w:shd w:val="clear" w:color="auto" w:fill="auto"/>
          </w:tcPr>
          <w:p w14:paraId="0F3270B8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2270832</w:t>
            </w:r>
            <w:r w:rsidRPr="00C0278E">
              <w:rPr>
                <w:rFonts w:ascii="Arial" w:eastAsia="Yu Mincho" w:hAnsi="Arial"/>
                <w:sz w:val="18"/>
              </w:rPr>
              <w:t>– &lt;2&gt; – 2337499</w:t>
            </w:r>
          </w:p>
        </w:tc>
      </w:tr>
      <w:tr w:rsidR="00C0278E" w:rsidRPr="00C0278E" w14:paraId="71A8DCC7" w14:textId="77777777" w:rsidTr="000615A1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 w14:paraId="321FEEA8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n260</w:t>
            </w:r>
          </w:p>
        </w:tc>
        <w:tc>
          <w:tcPr>
            <w:tcW w:w="1146" w:type="dxa"/>
            <w:shd w:val="clear" w:color="auto" w:fill="auto"/>
          </w:tcPr>
          <w:p w14:paraId="0E136712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2876" w:type="dxa"/>
            <w:shd w:val="clear" w:color="auto" w:fill="auto"/>
          </w:tcPr>
          <w:p w14:paraId="1965CE52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222916</w:t>
            </w:r>
            <w:r w:rsidRPr="00C0278E">
              <w:rPr>
                <w:rFonts w:ascii="Arial" w:eastAsia="SimSun" w:hAnsi="Arial"/>
                <w:sz w:val="18"/>
                <w:lang w:val="en-US" w:eastAsia="zh-CN"/>
              </w:rPr>
              <w:t>6</w:t>
            </w:r>
            <w:r w:rsidRPr="00C0278E">
              <w:rPr>
                <w:rFonts w:ascii="Arial" w:eastAsia="Yu Mincho" w:hAnsi="Arial"/>
                <w:sz w:val="18"/>
              </w:rPr>
              <w:t xml:space="preserve"> – &lt;1&gt; – 227916</w:t>
            </w:r>
            <w:r w:rsidRPr="00C0278E">
              <w:rPr>
                <w:rFonts w:ascii="Arial" w:eastAsia="SimSun" w:hAnsi="Arial"/>
                <w:sz w:val="18"/>
                <w:lang w:val="en-US" w:eastAsia="zh-CN"/>
              </w:rPr>
              <w:t>5</w:t>
            </w:r>
          </w:p>
        </w:tc>
      </w:tr>
      <w:tr w:rsidR="00C0278E" w:rsidRPr="00C0278E" w14:paraId="7ABD46D5" w14:textId="77777777" w:rsidTr="000615A1">
        <w:trPr>
          <w:cantSplit/>
          <w:jc w:val="center"/>
        </w:trPr>
        <w:tc>
          <w:tcPr>
            <w:tcW w:w="124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62AB8F3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146" w:type="dxa"/>
            <w:shd w:val="clear" w:color="auto" w:fill="auto"/>
          </w:tcPr>
          <w:p w14:paraId="60062974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120</w:t>
            </w:r>
          </w:p>
        </w:tc>
        <w:tc>
          <w:tcPr>
            <w:tcW w:w="2876" w:type="dxa"/>
            <w:shd w:val="clear" w:color="auto" w:fill="auto"/>
          </w:tcPr>
          <w:p w14:paraId="677125A0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222916</w:t>
            </w:r>
            <w:r w:rsidRPr="00C0278E">
              <w:rPr>
                <w:rFonts w:ascii="Arial" w:eastAsia="SimSun" w:hAnsi="Arial"/>
                <w:sz w:val="18"/>
                <w:lang w:val="en-US" w:eastAsia="zh-CN"/>
              </w:rPr>
              <w:t>7</w:t>
            </w:r>
            <w:r w:rsidRPr="00C0278E">
              <w:rPr>
                <w:rFonts w:ascii="Arial" w:eastAsia="Yu Mincho" w:hAnsi="Arial"/>
                <w:sz w:val="18"/>
              </w:rPr>
              <w:t xml:space="preserve"> – &lt;2&gt; – 227916</w:t>
            </w:r>
            <w:r w:rsidRPr="00C0278E">
              <w:rPr>
                <w:rFonts w:ascii="Arial" w:eastAsia="SimSun" w:hAnsi="Arial"/>
                <w:sz w:val="18"/>
                <w:lang w:val="en-US" w:eastAsia="zh-CN"/>
              </w:rPr>
              <w:t>5</w:t>
            </w:r>
          </w:p>
        </w:tc>
      </w:tr>
      <w:tr w:rsidR="00C0278E" w:rsidRPr="00C0278E" w14:paraId="51F46F9D" w14:textId="77777777" w:rsidTr="000615A1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 w14:paraId="4A53662B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n261</w:t>
            </w:r>
          </w:p>
        </w:tc>
        <w:tc>
          <w:tcPr>
            <w:tcW w:w="1146" w:type="dxa"/>
            <w:shd w:val="clear" w:color="auto" w:fill="auto"/>
          </w:tcPr>
          <w:p w14:paraId="7C836525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2876" w:type="dxa"/>
            <w:shd w:val="clear" w:color="auto" w:fill="auto"/>
          </w:tcPr>
          <w:p w14:paraId="57CC415D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2070833</w:t>
            </w:r>
            <w:r w:rsidRPr="00C0278E">
              <w:rPr>
                <w:rFonts w:ascii="Arial" w:eastAsia="Yu Mincho" w:hAnsi="Arial"/>
                <w:sz w:val="18"/>
              </w:rPr>
              <w:t xml:space="preserve"> – &lt;1&gt; – 2084999</w:t>
            </w:r>
          </w:p>
        </w:tc>
      </w:tr>
      <w:tr w:rsidR="00C0278E" w:rsidRPr="00C0278E" w14:paraId="1D8B6B9B" w14:textId="77777777" w:rsidTr="000615A1">
        <w:trPr>
          <w:cantSplit/>
          <w:jc w:val="center"/>
        </w:trPr>
        <w:tc>
          <w:tcPr>
            <w:tcW w:w="1242" w:type="dxa"/>
            <w:tcBorders>
              <w:top w:val="nil"/>
            </w:tcBorders>
            <w:shd w:val="clear" w:color="auto" w:fill="auto"/>
          </w:tcPr>
          <w:p w14:paraId="296ACA48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146" w:type="dxa"/>
            <w:shd w:val="clear" w:color="auto" w:fill="auto"/>
          </w:tcPr>
          <w:p w14:paraId="00DEE362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0278E">
              <w:rPr>
                <w:rFonts w:ascii="Arial" w:eastAsia="Yu Mincho" w:hAnsi="Arial"/>
                <w:sz w:val="18"/>
              </w:rPr>
              <w:t>120</w:t>
            </w:r>
          </w:p>
        </w:tc>
        <w:tc>
          <w:tcPr>
            <w:tcW w:w="2876" w:type="dxa"/>
            <w:shd w:val="clear" w:color="auto" w:fill="auto"/>
          </w:tcPr>
          <w:p w14:paraId="01C5D510" w14:textId="77777777" w:rsidR="00C0278E" w:rsidRPr="00C0278E" w:rsidRDefault="00C0278E" w:rsidP="00C02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/>
                <w:sz w:val="18"/>
              </w:rPr>
              <w:t>2070833</w:t>
            </w:r>
            <w:r w:rsidRPr="00C0278E">
              <w:rPr>
                <w:rFonts w:ascii="Arial" w:eastAsia="Yu Mincho" w:hAnsi="Arial"/>
                <w:sz w:val="18"/>
              </w:rPr>
              <w:t xml:space="preserve"> – &lt;2&gt; – 2084999</w:t>
            </w:r>
          </w:p>
        </w:tc>
      </w:tr>
    </w:tbl>
    <w:p w14:paraId="08ABDF68" w14:textId="77777777" w:rsidR="00C0278E" w:rsidRPr="00C0278E" w:rsidRDefault="00C0278E" w:rsidP="00C0278E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E87685" w14:textId="77777777" w:rsidR="00711E1F" w:rsidRDefault="00711E1F">
      <w:r>
        <w:separator/>
      </w:r>
    </w:p>
  </w:endnote>
  <w:endnote w:type="continuationSeparator" w:id="0">
    <w:p w14:paraId="4DE13A23" w14:textId="77777777" w:rsidR="00711E1F" w:rsidRDefault="00711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2F8CFB" w14:textId="77777777" w:rsidR="00215D9C" w:rsidRDefault="00215D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7B6ACE" w14:textId="77777777" w:rsidR="00215D9C" w:rsidRDefault="00215D9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55605" w14:textId="77777777" w:rsidR="00215D9C" w:rsidRDefault="00215D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DA5A76" w14:textId="77777777" w:rsidR="00711E1F" w:rsidRDefault="00711E1F">
      <w:r>
        <w:separator/>
      </w:r>
    </w:p>
  </w:footnote>
  <w:footnote w:type="continuationSeparator" w:id="0">
    <w:p w14:paraId="420FBAE4" w14:textId="77777777" w:rsidR="00711E1F" w:rsidRDefault="00711E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673DF0" w14:textId="77777777" w:rsidR="00215D9C" w:rsidRDefault="00215D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74FA18" w14:textId="77777777" w:rsidR="00215D9C" w:rsidRDefault="00215D9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C664296"/>
    <w:multiLevelType w:val="hybridMultilevel"/>
    <w:tmpl w:val="3502D97C"/>
    <w:lvl w:ilvl="0" w:tplc="696EFC56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B.Golebiowski">
    <w15:presenceInfo w15:providerId="None" w15:userId="Nokia B.Golebiows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D0C"/>
    <w:rsid w:val="000A6394"/>
    <w:rsid w:val="000B7FED"/>
    <w:rsid w:val="000C038A"/>
    <w:rsid w:val="000C6598"/>
    <w:rsid w:val="000D44B3"/>
    <w:rsid w:val="00145D43"/>
    <w:rsid w:val="00192C46"/>
    <w:rsid w:val="00193C71"/>
    <w:rsid w:val="001A08B3"/>
    <w:rsid w:val="001A7B60"/>
    <w:rsid w:val="001B52F0"/>
    <w:rsid w:val="001B7A65"/>
    <w:rsid w:val="001E41F3"/>
    <w:rsid w:val="00215D9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475C"/>
    <w:rsid w:val="003E1A36"/>
    <w:rsid w:val="00410371"/>
    <w:rsid w:val="004242F1"/>
    <w:rsid w:val="004921AF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D131E"/>
    <w:rsid w:val="006E21FB"/>
    <w:rsid w:val="00706957"/>
    <w:rsid w:val="00711E1F"/>
    <w:rsid w:val="0076662F"/>
    <w:rsid w:val="00792342"/>
    <w:rsid w:val="007977A8"/>
    <w:rsid w:val="007A27DB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973D1"/>
    <w:rsid w:val="009A5753"/>
    <w:rsid w:val="009A579D"/>
    <w:rsid w:val="009E3297"/>
    <w:rsid w:val="009F734F"/>
    <w:rsid w:val="00A246B6"/>
    <w:rsid w:val="00A47E70"/>
    <w:rsid w:val="00A50CF0"/>
    <w:rsid w:val="00A7671C"/>
    <w:rsid w:val="00A90C66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278E"/>
    <w:rsid w:val="00C66BA2"/>
    <w:rsid w:val="00C729AE"/>
    <w:rsid w:val="00C95985"/>
    <w:rsid w:val="00CC5026"/>
    <w:rsid w:val="00CC68D0"/>
    <w:rsid w:val="00D03F9A"/>
    <w:rsid w:val="00D06D51"/>
    <w:rsid w:val="00D24991"/>
    <w:rsid w:val="00D50255"/>
    <w:rsid w:val="00D66520"/>
    <w:rsid w:val="00DE2A24"/>
    <w:rsid w:val="00DE34CF"/>
    <w:rsid w:val="00E13F3D"/>
    <w:rsid w:val="00E34898"/>
    <w:rsid w:val="00EB09B7"/>
    <w:rsid w:val="00EC6306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1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47C9A6-1582-4EAE-BCCE-055D7E283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5</Pages>
  <Words>1364</Words>
  <Characters>8190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B.Golebiowski</cp:lastModifiedBy>
  <cp:revision>15</cp:revision>
  <cp:lastPrinted>1899-12-31T23:00:00Z</cp:lastPrinted>
  <dcterms:created xsi:type="dcterms:W3CDTF">2020-02-03T08:32:00Z</dcterms:created>
  <dcterms:modified xsi:type="dcterms:W3CDTF">2021-05-11T10:09:00Z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